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8BDDB" w14:textId="535D142E" w:rsidR="004A3867" w:rsidRDefault="004A3867" w:rsidP="004A3867">
      <w:pPr>
        <w:pStyle w:val="Title"/>
      </w:pPr>
      <w:r>
        <w:t>Commercial Leasing Opportunities</w:t>
      </w:r>
    </w:p>
    <w:p w14:paraId="3C1D303F" w14:textId="172BFA7F" w:rsidR="00163B44" w:rsidRPr="00352800" w:rsidRDefault="00163B44" w:rsidP="00352800">
      <w:pPr>
        <w:pStyle w:val="Subtitle"/>
      </w:pPr>
      <w:r w:rsidRPr="00352800">
        <w:t>Office of Real Estate</w:t>
      </w:r>
      <w:r w:rsidR="004A3867" w:rsidRPr="00352800">
        <w:t xml:space="preserve"> | University of Pittsburgh</w:t>
      </w:r>
    </w:p>
    <w:p w14:paraId="548A22D7" w14:textId="39F72203" w:rsidR="00243361" w:rsidRDefault="00243361" w:rsidP="00F67F3E">
      <w:pPr>
        <w:pStyle w:val="Heading1"/>
      </w:pPr>
      <w:r>
        <w:t>Contact</w:t>
      </w:r>
    </w:p>
    <w:p w14:paraId="5B7AE6B7" w14:textId="5F8D7C1E" w:rsidR="004A3867" w:rsidRPr="00AA658A" w:rsidRDefault="00DA565E" w:rsidP="00C65064">
      <w:pPr>
        <w:rPr>
          <w:rFonts w:ascii="Calibri" w:hAnsi="Calibri" w:cs="Calibri"/>
        </w:rPr>
      </w:pPr>
      <w:r w:rsidRPr="00AA658A">
        <w:rPr>
          <w:rFonts w:ascii="Calibri" w:hAnsi="Calibri" w:cs="Calibri"/>
        </w:rPr>
        <w:t>For leasing inquiries, pricing and a</w:t>
      </w:r>
      <w:r w:rsidR="00F1057F" w:rsidRPr="00AA658A">
        <w:rPr>
          <w:rFonts w:ascii="Calibri" w:hAnsi="Calibri" w:cs="Calibri"/>
        </w:rPr>
        <w:t>dditional information, contact Jonah Grail.</w:t>
      </w:r>
    </w:p>
    <w:p w14:paraId="295FE920" w14:textId="6FF8086B" w:rsidR="009A67BE" w:rsidRDefault="009A67BE" w:rsidP="00C65064">
      <w:pPr>
        <w:rPr>
          <w:rFonts w:ascii="Calibri" w:hAnsi="Calibri" w:cs="Calibri"/>
        </w:rPr>
      </w:pPr>
      <w:r w:rsidRPr="00AA658A">
        <w:rPr>
          <w:rFonts w:ascii="Calibri" w:hAnsi="Calibri" w:cs="Calibri"/>
        </w:rPr>
        <w:t>412-648-7460</w:t>
      </w:r>
      <w:r w:rsidR="007C7857">
        <w:rPr>
          <w:rFonts w:ascii="Calibri" w:hAnsi="Calibri" w:cs="Calibri"/>
        </w:rPr>
        <w:t xml:space="preserve"> | </w:t>
      </w:r>
      <w:hyperlink r:id="rId8" w:history="1">
        <w:r w:rsidR="007C7857" w:rsidRPr="00545F22">
          <w:rPr>
            <w:rStyle w:val="Hyperlink"/>
            <w:rFonts w:ascii="Calibri" w:hAnsi="Calibri" w:cs="Calibri"/>
          </w:rPr>
          <w:t>JonahGrail@pitt.edu</w:t>
        </w:r>
      </w:hyperlink>
    </w:p>
    <w:p w14:paraId="13E47E36" w14:textId="5EE34EE4" w:rsidR="00AB4B46" w:rsidRPr="00AA658A" w:rsidRDefault="00AB4B46" w:rsidP="00C65064">
      <w:pPr>
        <w:rPr>
          <w:rFonts w:ascii="Calibri" w:hAnsi="Calibri" w:cs="Calibri"/>
        </w:rPr>
      </w:pPr>
      <w:hyperlink r:id="rId9" w:history="1">
        <w:r w:rsidRPr="007C7857">
          <w:rPr>
            <w:rStyle w:val="Hyperlink"/>
            <w:rFonts w:ascii="Calibri" w:hAnsi="Calibri" w:cs="Calibri"/>
          </w:rPr>
          <w:t xml:space="preserve">Additional retail listings </w:t>
        </w:r>
        <w:proofErr w:type="gramStart"/>
        <w:r w:rsidRPr="007C7857">
          <w:rPr>
            <w:rStyle w:val="Hyperlink"/>
            <w:rFonts w:ascii="Calibri" w:hAnsi="Calibri" w:cs="Calibri"/>
          </w:rPr>
          <w:t>available</w:t>
        </w:r>
        <w:proofErr w:type="gramEnd"/>
        <w:r w:rsidRPr="007C7857">
          <w:rPr>
            <w:rStyle w:val="Hyperlink"/>
            <w:rFonts w:ascii="Calibri" w:hAnsi="Calibri" w:cs="Calibri"/>
          </w:rPr>
          <w:t xml:space="preserve"> on </w:t>
        </w:r>
        <w:r w:rsidR="007C7857" w:rsidRPr="007C7857">
          <w:rPr>
            <w:rStyle w:val="Hyperlink"/>
            <w:rFonts w:ascii="Calibri" w:hAnsi="Calibri" w:cs="Calibri"/>
          </w:rPr>
          <w:t>LoopNet.</w:t>
        </w:r>
      </w:hyperlink>
    </w:p>
    <w:p w14:paraId="452F7A13" w14:textId="7A89C443" w:rsidR="0030751A" w:rsidRDefault="0030751A" w:rsidP="0030751A">
      <w:pPr>
        <w:pStyle w:val="Heading1"/>
      </w:pPr>
      <w:r>
        <w:t>Innovation Research Tower</w:t>
      </w:r>
    </w:p>
    <w:p w14:paraId="2C078E63" w14:textId="305B8497" w:rsidR="006D1E3C" w:rsidRPr="00A34767" w:rsidRDefault="6CCC4CB3" w:rsidP="7FA36BF5">
      <w:pPr>
        <w:spacing w:line="240" w:lineRule="auto"/>
        <w:rPr>
          <w:rFonts w:ascii="Calibri" w:hAnsi="Calibri" w:cs="Calibri"/>
          <w:b/>
          <w:bCs/>
        </w:rPr>
      </w:pPr>
      <w:r w:rsidRPr="00A34767">
        <w:rPr>
          <w:rFonts w:ascii="Calibri" w:hAnsi="Calibri" w:cs="Calibri"/>
          <w:b/>
          <w:bCs/>
        </w:rPr>
        <w:t>3396 Fifth Ave, Pittsburgh, PA 15213</w:t>
      </w:r>
    </w:p>
    <w:p w14:paraId="23FBCEF0" w14:textId="4BFB51A7" w:rsidR="6CCC4CB3" w:rsidRPr="00AA658A" w:rsidRDefault="6CCC4CB3" w:rsidP="7FA36BF5">
      <w:pPr>
        <w:spacing w:line="240" w:lineRule="auto"/>
        <w:rPr>
          <w:rFonts w:ascii="Calibri" w:hAnsi="Calibri" w:cs="Calibri"/>
        </w:rPr>
      </w:pPr>
      <w:r w:rsidRPr="00AA658A">
        <w:rPr>
          <w:rFonts w:ascii="Calibri" w:hAnsi="Calibri" w:cs="Calibri"/>
        </w:rPr>
        <w:t xml:space="preserve">Located on the west end of Oakland, this new construction development provides direct access to University of Pittsburgh, Carlow University, Montefiore Hospital, Presbyterian Hospital and Magee </w:t>
      </w:r>
      <w:r w:rsidR="68297FA9" w:rsidRPr="00AA658A">
        <w:rPr>
          <w:rFonts w:ascii="Calibri" w:hAnsi="Calibri" w:cs="Calibri"/>
        </w:rPr>
        <w:t>Women's</w:t>
      </w:r>
      <w:r w:rsidRPr="00AA658A">
        <w:rPr>
          <w:rFonts w:ascii="Calibri" w:hAnsi="Calibri" w:cs="Calibri"/>
        </w:rPr>
        <w:t xml:space="preserve"> Hospital. Each street-level space faces 5th Avenue, welcoming pedestrians and drivers to visit Oakland’s newest building.</w:t>
      </w:r>
    </w:p>
    <w:p w14:paraId="5485E4C1" w14:textId="0D0CD266" w:rsidR="3E6C4EEC" w:rsidRPr="00AA658A" w:rsidRDefault="3E6C4EEC" w:rsidP="7FA36BF5">
      <w:pPr>
        <w:spacing w:before="240" w:after="240" w:line="240" w:lineRule="auto"/>
        <w:rPr>
          <w:rFonts w:ascii="Calibri" w:hAnsi="Calibri" w:cs="Calibri"/>
        </w:rPr>
      </w:pPr>
      <w:r w:rsidRPr="00AA658A">
        <w:rPr>
          <w:rFonts w:ascii="Calibri" w:hAnsi="Calibri" w:cs="Calibri"/>
        </w:rPr>
        <w:t xml:space="preserve">Customizable retail suites ranging </w:t>
      </w:r>
      <w:proofErr w:type="gramStart"/>
      <w:r w:rsidRPr="00AA658A">
        <w:rPr>
          <w:rFonts w:ascii="Calibri" w:hAnsi="Calibri" w:cs="Calibri"/>
        </w:rPr>
        <w:t>between</w:t>
      </w:r>
      <w:proofErr w:type="gramEnd"/>
      <w:r w:rsidRPr="00AA658A">
        <w:rPr>
          <w:rFonts w:ascii="Calibri" w:hAnsi="Calibri" w:cs="Calibri"/>
        </w:rPr>
        <w:t xml:space="preserve"> 693 SF- 6,610 SF.</w:t>
      </w:r>
    </w:p>
    <w:p w14:paraId="7A354EED" w14:textId="6F8DE7DA" w:rsidR="6CCC4CB3" w:rsidRPr="00AA658A" w:rsidRDefault="6CCC4CB3" w:rsidP="7FA36BF5">
      <w:pPr>
        <w:spacing w:line="240" w:lineRule="auto"/>
        <w:rPr>
          <w:rFonts w:ascii="Calibri" w:hAnsi="Calibri" w:cs="Calibri"/>
        </w:rPr>
      </w:pPr>
      <w:r w:rsidRPr="00AA658A">
        <w:rPr>
          <w:rFonts w:ascii="Calibri" w:hAnsi="Calibri" w:cs="Calibri"/>
        </w:rPr>
        <w:t>Availabilities</w:t>
      </w:r>
    </w:p>
    <w:p w14:paraId="154C6605" w14:textId="3BDFA08B" w:rsidR="6CCC4CB3" w:rsidRPr="00AA658A" w:rsidRDefault="6CCC4CB3" w:rsidP="7FA36BF5">
      <w:pPr>
        <w:pStyle w:val="ListParagraph"/>
        <w:numPr>
          <w:ilvl w:val="0"/>
          <w:numId w:val="5"/>
        </w:numPr>
        <w:spacing w:after="0" w:line="240" w:lineRule="auto"/>
        <w:rPr>
          <w:rFonts w:ascii="Calibri" w:hAnsi="Calibri" w:cs="Calibri"/>
        </w:rPr>
      </w:pPr>
      <w:r w:rsidRPr="00AA658A">
        <w:rPr>
          <w:rFonts w:ascii="Calibri" w:hAnsi="Calibri" w:cs="Calibri"/>
        </w:rPr>
        <w:t xml:space="preserve">Suite 100- 2,508 RSF </w:t>
      </w:r>
    </w:p>
    <w:p w14:paraId="4C5BC514" w14:textId="532F8279" w:rsidR="6CCC4CB3" w:rsidRPr="00AA658A" w:rsidRDefault="6CCC4CB3" w:rsidP="7FA36BF5">
      <w:pPr>
        <w:pStyle w:val="ListParagraph"/>
        <w:numPr>
          <w:ilvl w:val="0"/>
          <w:numId w:val="5"/>
        </w:numPr>
        <w:spacing w:after="0" w:line="240" w:lineRule="auto"/>
        <w:rPr>
          <w:rFonts w:ascii="Calibri" w:hAnsi="Calibri" w:cs="Calibri"/>
        </w:rPr>
      </w:pPr>
      <w:r w:rsidRPr="00AA658A">
        <w:rPr>
          <w:rFonts w:ascii="Calibri" w:hAnsi="Calibri" w:cs="Calibri"/>
        </w:rPr>
        <w:t xml:space="preserve">Suite 101- 1,104 RSF </w:t>
      </w:r>
    </w:p>
    <w:p w14:paraId="76A9EAAC" w14:textId="79D01264" w:rsidR="6CCC4CB3" w:rsidRPr="00AA658A" w:rsidRDefault="6CCC4CB3" w:rsidP="7FA36BF5">
      <w:pPr>
        <w:pStyle w:val="ListParagraph"/>
        <w:numPr>
          <w:ilvl w:val="0"/>
          <w:numId w:val="5"/>
        </w:numPr>
        <w:spacing w:after="0" w:line="240" w:lineRule="auto"/>
        <w:rPr>
          <w:rFonts w:ascii="Calibri" w:hAnsi="Calibri" w:cs="Calibri"/>
        </w:rPr>
      </w:pPr>
      <w:r w:rsidRPr="00AA658A">
        <w:rPr>
          <w:rFonts w:ascii="Calibri" w:hAnsi="Calibri" w:cs="Calibri"/>
        </w:rPr>
        <w:t xml:space="preserve">Suite 102- 1,143 RSF </w:t>
      </w:r>
    </w:p>
    <w:p w14:paraId="540D9CA1" w14:textId="5C5A66CF" w:rsidR="6CCC4CB3" w:rsidRPr="00AA658A" w:rsidRDefault="6CCC4CB3" w:rsidP="7FA36BF5">
      <w:pPr>
        <w:pStyle w:val="ListParagraph"/>
        <w:numPr>
          <w:ilvl w:val="0"/>
          <w:numId w:val="5"/>
        </w:numPr>
        <w:spacing w:after="0" w:line="240" w:lineRule="auto"/>
        <w:rPr>
          <w:rFonts w:ascii="Calibri" w:hAnsi="Calibri" w:cs="Calibri"/>
        </w:rPr>
      </w:pPr>
      <w:r w:rsidRPr="00AA658A">
        <w:rPr>
          <w:rFonts w:ascii="Calibri" w:hAnsi="Calibri" w:cs="Calibri"/>
        </w:rPr>
        <w:t xml:space="preserve">Suite 103- 693 RSF </w:t>
      </w:r>
    </w:p>
    <w:p w14:paraId="688FC445" w14:textId="715C5212" w:rsidR="0030751A" w:rsidRPr="00AA658A" w:rsidRDefault="6CCC4CB3" w:rsidP="00C65064">
      <w:pPr>
        <w:pStyle w:val="ListParagraph"/>
        <w:numPr>
          <w:ilvl w:val="0"/>
          <w:numId w:val="5"/>
        </w:numPr>
        <w:spacing w:after="0" w:line="240" w:lineRule="auto"/>
        <w:rPr>
          <w:rFonts w:ascii="Calibri" w:hAnsi="Calibri" w:cs="Calibri"/>
        </w:rPr>
      </w:pPr>
      <w:r w:rsidRPr="00AA658A">
        <w:rPr>
          <w:rFonts w:ascii="Calibri" w:hAnsi="Calibri" w:cs="Calibri"/>
        </w:rPr>
        <w:t>Suite 104- 1,162 RSF</w:t>
      </w:r>
    </w:p>
    <w:p w14:paraId="18196732" w14:textId="77777777" w:rsidR="00C65064" w:rsidRDefault="00C65064" w:rsidP="00C65064">
      <w:pPr>
        <w:pStyle w:val="ListParagraph"/>
        <w:spacing w:after="0" w:line="240" w:lineRule="auto"/>
      </w:pPr>
    </w:p>
    <w:p w14:paraId="5F72E5DF" w14:textId="4035765C" w:rsidR="0030751A" w:rsidRDefault="0030751A" w:rsidP="0030751A">
      <w:pPr>
        <w:pStyle w:val="Heading1"/>
      </w:pPr>
      <w:proofErr w:type="spellStart"/>
      <w:r>
        <w:t>Parkvale</w:t>
      </w:r>
      <w:proofErr w:type="spellEnd"/>
      <w:r>
        <w:t xml:space="preserve"> Annex</w:t>
      </w:r>
    </w:p>
    <w:p w14:paraId="21C9939E" w14:textId="3ED47B94" w:rsidR="2791F102" w:rsidRPr="00A34767" w:rsidRDefault="2791F102" w:rsidP="7FA36BF5">
      <w:pPr>
        <w:spacing w:before="240" w:after="240" w:line="240" w:lineRule="auto"/>
        <w:rPr>
          <w:rFonts w:ascii="Calibri" w:hAnsi="Calibri" w:cs="Calibri"/>
          <w:b/>
          <w:bCs/>
        </w:rPr>
      </w:pPr>
      <w:r w:rsidRPr="00A34767">
        <w:rPr>
          <w:rFonts w:ascii="Calibri" w:hAnsi="Calibri" w:cs="Calibri"/>
          <w:b/>
          <w:bCs/>
        </w:rPr>
        <w:t>3520 Forbes Ave, Pittsburgh, PA 15213</w:t>
      </w:r>
    </w:p>
    <w:p w14:paraId="424A6922" w14:textId="4B4B467D" w:rsidR="00A34767" w:rsidRPr="00AA658A" w:rsidRDefault="00A34767" w:rsidP="7FA36BF5">
      <w:pPr>
        <w:spacing w:before="240" w:after="240" w:line="240" w:lineRule="auto"/>
        <w:rPr>
          <w:rFonts w:ascii="Calibri" w:hAnsi="Calibri" w:cs="Calibri"/>
        </w:rPr>
      </w:pPr>
      <w:r w:rsidRPr="00A34767">
        <w:rPr>
          <w:rFonts w:ascii="Calibri" w:hAnsi="Calibri" w:cs="Calibri"/>
        </w:rPr>
        <w:t>Located in the heart of Oakland on Forbes Ave, this space sees massive amounts of foot traffic from neighboring universities, hospitals, offices, and other Oakland businesses. Its prominent corner location offers further opportunities to elevate visibility of any future tenant.</w:t>
      </w:r>
    </w:p>
    <w:p w14:paraId="5942B985" w14:textId="37F2CFF7" w:rsidR="2791F102" w:rsidRPr="006736CF" w:rsidRDefault="2791F102" w:rsidP="006736CF">
      <w:pPr>
        <w:pStyle w:val="ListParagraph"/>
        <w:numPr>
          <w:ilvl w:val="0"/>
          <w:numId w:val="6"/>
        </w:numPr>
        <w:spacing w:before="240" w:after="240" w:line="240" w:lineRule="auto"/>
        <w:rPr>
          <w:rFonts w:ascii="Calibri" w:hAnsi="Calibri" w:cs="Calibri"/>
        </w:rPr>
      </w:pPr>
      <w:r w:rsidRPr="006736CF">
        <w:rPr>
          <w:rFonts w:ascii="Calibri" w:hAnsi="Calibri" w:cs="Calibri"/>
        </w:rPr>
        <w:t>Customizable Retail Suite Totaling 2.057 Square Feet</w:t>
      </w:r>
    </w:p>
    <w:p w14:paraId="47F23554" w14:textId="06209C28" w:rsidR="2791F102" w:rsidRPr="00AA658A" w:rsidRDefault="2791F102" w:rsidP="006736CF">
      <w:pPr>
        <w:pStyle w:val="ListParagraph"/>
        <w:numPr>
          <w:ilvl w:val="0"/>
          <w:numId w:val="6"/>
        </w:numPr>
        <w:spacing w:after="0" w:line="240" w:lineRule="auto"/>
        <w:rPr>
          <w:rFonts w:ascii="Calibri" w:hAnsi="Calibri" w:cs="Calibri"/>
        </w:rPr>
      </w:pPr>
      <w:r w:rsidRPr="00AA658A">
        <w:rPr>
          <w:rFonts w:ascii="Calibri" w:hAnsi="Calibri" w:cs="Calibri"/>
        </w:rPr>
        <w:t>Prominent Corner Location</w:t>
      </w:r>
    </w:p>
    <w:p w14:paraId="6A48BC0E" w14:textId="0A01976B" w:rsidR="2791F102" w:rsidRPr="00AA658A" w:rsidRDefault="2791F102" w:rsidP="006736CF">
      <w:pPr>
        <w:pStyle w:val="ListParagraph"/>
        <w:numPr>
          <w:ilvl w:val="0"/>
          <w:numId w:val="6"/>
        </w:numPr>
        <w:spacing w:after="0" w:line="240" w:lineRule="auto"/>
        <w:rPr>
          <w:rFonts w:ascii="Calibri" w:hAnsi="Calibri" w:cs="Calibri"/>
        </w:rPr>
      </w:pPr>
      <w:r w:rsidRPr="00AA658A">
        <w:rPr>
          <w:rFonts w:ascii="Calibri" w:hAnsi="Calibri" w:cs="Calibri"/>
        </w:rPr>
        <w:t xml:space="preserve">Guaranteed Brand Visibility </w:t>
      </w:r>
    </w:p>
    <w:p w14:paraId="2284437A" w14:textId="2034D72B" w:rsidR="2791F102" w:rsidRPr="00AA658A" w:rsidRDefault="2791F102" w:rsidP="006736CF">
      <w:pPr>
        <w:pStyle w:val="ListParagraph"/>
        <w:numPr>
          <w:ilvl w:val="0"/>
          <w:numId w:val="6"/>
        </w:numPr>
        <w:spacing w:after="0" w:line="240" w:lineRule="auto"/>
        <w:rPr>
          <w:rFonts w:ascii="Calibri" w:hAnsi="Calibri" w:cs="Calibri"/>
        </w:rPr>
      </w:pPr>
      <w:r w:rsidRPr="00AA658A">
        <w:rPr>
          <w:rFonts w:ascii="Calibri" w:hAnsi="Calibri" w:cs="Calibri"/>
        </w:rPr>
        <w:t>97 Walkability Score</w:t>
      </w:r>
    </w:p>
    <w:p w14:paraId="17DE8EC3" w14:textId="69046D76" w:rsidR="2791F102" w:rsidRPr="00AA658A" w:rsidRDefault="2791F102" w:rsidP="006736CF">
      <w:pPr>
        <w:pStyle w:val="ListParagraph"/>
        <w:numPr>
          <w:ilvl w:val="0"/>
          <w:numId w:val="6"/>
        </w:numPr>
        <w:spacing w:after="0" w:line="240" w:lineRule="auto"/>
        <w:rPr>
          <w:rFonts w:ascii="Calibri" w:hAnsi="Calibri" w:cs="Calibri"/>
        </w:rPr>
      </w:pPr>
      <w:r w:rsidRPr="00AA658A">
        <w:rPr>
          <w:rFonts w:ascii="Calibri" w:hAnsi="Calibri" w:cs="Calibri"/>
        </w:rPr>
        <w:t>Professional Office/Academic Building</w:t>
      </w:r>
    </w:p>
    <w:p w14:paraId="70527AB0" w14:textId="5E78E44D" w:rsidR="2791F102" w:rsidRPr="00AA658A" w:rsidRDefault="2791F102" w:rsidP="006736CF">
      <w:pPr>
        <w:pStyle w:val="ListParagraph"/>
        <w:numPr>
          <w:ilvl w:val="0"/>
          <w:numId w:val="6"/>
        </w:numPr>
        <w:spacing w:after="0" w:line="240" w:lineRule="auto"/>
        <w:rPr>
          <w:rFonts w:ascii="Calibri" w:hAnsi="Calibri" w:cs="Calibri"/>
        </w:rPr>
      </w:pPr>
      <w:r w:rsidRPr="00AA658A">
        <w:rPr>
          <w:rFonts w:ascii="Calibri" w:hAnsi="Calibri" w:cs="Calibri"/>
        </w:rPr>
        <w:lastRenderedPageBreak/>
        <w:t>Public Transport to Building</w:t>
      </w:r>
    </w:p>
    <w:p w14:paraId="59548174" w14:textId="52088EEB" w:rsidR="2791F102" w:rsidRPr="00AA658A" w:rsidRDefault="2791F102" w:rsidP="006736CF">
      <w:pPr>
        <w:pStyle w:val="ListParagraph"/>
        <w:numPr>
          <w:ilvl w:val="0"/>
          <w:numId w:val="6"/>
        </w:numPr>
        <w:spacing w:after="0" w:line="240" w:lineRule="auto"/>
        <w:rPr>
          <w:rFonts w:ascii="Calibri" w:hAnsi="Calibri" w:cs="Calibri"/>
        </w:rPr>
      </w:pPr>
      <w:r w:rsidRPr="00AA658A">
        <w:rPr>
          <w:rFonts w:ascii="Calibri" w:hAnsi="Calibri" w:cs="Calibri"/>
        </w:rPr>
        <w:t>Street &amp; Garage Parking</w:t>
      </w:r>
    </w:p>
    <w:p w14:paraId="342B5C40" w14:textId="2369476D" w:rsidR="2791F102" w:rsidRPr="00AA658A" w:rsidRDefault="2791F102" w:rsidP="006736CF">
      <w:pPr>
        <w:pStyle w:val="ListParagraph"/>
        <w:numPr>
          <w:ilvl w:val="0"/>
          <w:numId w:val="6"/>
        </w:numPr>
        <w:spacing w:after="0" w:line="240" w:lineRule="auto"/>
        <w:rPr>
          <w:rFonts w:ascii="Calibri" w:hAnsi="Calibri" w:cs="Calibri"/>
        </w:rPr>
      </w:pPr>
      <w:r w:rsidRPr="00AA658A">
        <w:rPr>
          <w:rFonts w:ascii="Calibri" w:hAnsi="Calibri" w:cs="Calibri"/>
        </w:rPr>
        <w:t>Shared Loading Area</w:t>
      </w:r>
    </w:p>
    <w:p w14:paraId="0841056E" w14:textId="0436446C" w:rsidR="2791F102" w:rsidRPr="00AA658A" w:rsidRDefault="2791F102" w:rsidP="006736CF">
      <w:pPr>
        <w:pStyle w:val="ListParagraph"/>
        <w:numPr>
          <w:ilvl w:val="0"/>
          <w:numId w:val="6"/>
        </w:numPr>
        <w:spacing w:after="0" w:line="240" w:lineRule="auto"/>
        <w:rPr>
          <w:rFonts w:ascii="Calibri" w:hAnsi="Calibri" w:cs="Calibri"/>
        </w:rPr>
      </w:pPr>
      <w:r w:rsidRPr="00AA658A">
        <w:rPr>
          <w:rFonts w:ascii="Calibri" w:hAnsi="Calibri" w:cs="Calibri"/>
        </w:rPr>
        <w:t xml:space="preserve">Available Immediately </w:t>
      </w:r>
    </w:p>
    <w:p w14:paraId="32E8DF9D" w14:textId="3C64BFD8" w:rsidR="2791F102" w:rsidRPr="00AA658A" w:rsidRDefault="2791F102" w:rsidP="006736CF">
      <w:pPr>
        <w:pStyle w:val="ListParagraph"/>
        <w:numPr>
          <w:ilvl w:val="0"/>
          <w:numId w:val="6"/>
        </w:numPr>
        <w:spacing w:after="0" w:line="240" w:lineRule="auto"/>
        <w:rPr>
          <w:rFonts w:ascii="Calibri" w:hAnsi="Calibri" w:cs="Calibri"/>
        </w:rPr>
      </w:pPr>
      <w:r w:rsidRPr="00AA658A">
        <w:rPr>
          <w:rFonts w:ascii="Calibri" w:hAnsi="Calibri" w:cs="Calibri"/>
        </w:rPr>
        <w:t>Strong Neighborhood Demographics</w:t>
      </w:r>
    </w:p>
    <w:p w14:paraId="21113481" w14:textId="2D4BB111" w:rsidR="2791F102" w:rsidRPr="00AA658A" w:rsidRDefault="2791F102" w:rsidP="006736CF">
      <w:pPr>
        <w:pStyle w:val="ListParagraph"/>
        <w:numPr>
          <w:ilvl w:val="0"/>
          <w:numId w:val="6"/>
        </w:numPr>
        <w:spacing w:after="0" w:line="240" w:lineRule="auto"/>
        <w:rPr>
          <w:rFonts w:ascii="Calibri" w:hAnsi="Calibri" w:cs="Calibri"/>
        </w:rPr>
      </w:pPr>
      <w:r w:rsidRPr="00AA658A">
        <w:rPr>
          <w:rFonts w:ascii="Calibri" w:hAnsi="Calibri" w:cs="Calibri"/>
        </w:rPr>
        <w:t>Easily Accessible</w:t>
      </w:r>
    </w:p>
    <w:p w14:paraId="2879C219" w14:textId="303CCB6D" w:rsidR="2791F102" w:rsidRPr="00AA658A" w:rsidRDefault="2791F102" w:rsidP="006736CF">
      <w:pPr>
        <w:pStyle w:val="ListParagraph"/>
        <w:numPr>
          <w:ilvl w:val="0"/>
          <w:numId w:val="6"/>
        </w:numPr>
        <w:spacing w:after="0" w:line="240" w:lineRule="auto"/>
        <w:rPr>
          <w:rFonts w:ascii="Calibri" w:hAnsi="Calibri" w:cs="Calibri"/>
        </w:rPr>
      </w:pPr>
      <w:r w:rsidRPr="00AA658A">
        <w:rPr>
          <w:rFonts w:ascii="Calibri" w:hAnsi="Calibri" w:cs="Calibri"/>
        </w:rPr>
        <w:t>High Ceilings</w:t>
      </w:r>
    </w:p>
    <w:p w14:paraId="28104AE8" w14:textId="1C183309" w:rsidR="2791F102" w:rsidRPr="00AA658A" w:rsidRDefault="2791F102" w:rsidP="006736CF">
      <w:pPr>
        <w:pStyle w:val="ListParagraph"/>
        <w:numPr>
          <w:ilvl w:val="0"/>
          <w:numId w:val="6"/>
        </w:numPr>
        <w:spacing w:after="0" w:line="240" w:lineRule="auto"/>
        <w:rPr>
          <w:rFonts w:ascii="Calibri" w:hAnsi="Calibri" w:cs="Calibri"/>
        </w:rPr>
      </w:pPr>
      <w:r w:rsidRPr="00AA658A">
        <w:rPr>
          <w:rFonts w:ascii="Calibri" w:hAnsi="Calibri" w:cs="Calibri"/>
        </w:rPr>
        <w:t>Competitive Pricing</w:t>
      </w:r>
    </w:p>
    <w:p w14:paraId="7EDFB62F" w14:textId="3F16E3AA" w:rsidR="7FA36BF5" w:rsidRDefault="7FA36BF5" w:rsidP="7FA36BF5">
      <w:pPr>
        <w:spacing w:after="0" w:line="240" w:lineRule="auto"/>
        <w:ind w:left="720"/>
      </w:pPr>
    </w:p>
    <w:p w14:paraId="734024B4" w14:textId="12D4D48F" w:rsidR="0030751A" w:rsidRDefault="0030751A" w:rsidP="0030751A">
      <w:pPr>
        <w:pStyle w:val="Heading1"/>
      </w:pPr>
      <w:proofErr w:type="spellStart"/>
      <w:r>
        <w:t>Parkvale</w:t>
      </w:r>
      <w:proofErr w:type="spellEnd"/>
      <w:r>
        <w:t xml:space="preserve"> Main Building</w:t>
      </w:r>
    </w:p>
    <w:p w14:paraId="28F7B65C" w14:textId="7EAB339B" w:rsidR="2791F102" w:rsidRPr="00A34767" w:rsidRDefault="2791F102" w:rsidP="7FA36BF5">
      <w:pPr>
        <w:spacing w:after="0" w:line="240" w:lineRule="auto"/>
        <w:rPr>
          <w:rFonts w:ascii="Calibri" w:hAnsi="Calibri" w:cs="Calibri"/>
          <w:b/>
          <w:bCs/>
        </w:rPr>
      </w:pPr>
      <w:r w:rsidRPr="00A34767">
        <w:rPr>
          <w:rFonts w:ascii="Calibri" w:hAnsi="Calibri" w:cs="Calibri"/>
          <w:b/>
          <w:bCs/>
        </w:rPr>
        <w:t xml:space="preserve">200 </w:t>
      </w:r>
      <w:proofErr w:type="spellStart"/>
      <w:r w:rsidRPr="00A34767">
        <w:rPr>
          <w:rFonts w:ascii="Calibri" w:hAnsi="Calibri" w:cs="Calibri"/>
          <w:b/>
          <w:bCs/>
        </w:rPr>
        <w:t>Meyran</w:t>
      </w:r>
      <w:proofErr w:type="spellEnd"/>
      <w:r w:rsidRPr="00A34767">
        <w:rPr>
          <w:rFonts w:ascii="Calibri" w:hAnsi="Calibri" w:cs="Calibri"/>
          <w:b/>
          <w:bCs/>
        </w:rPr>
        <w:t xml:space="preserve"> Ave, Pittsburgh, PA 15213</w:t>
      </w:r>
    </w:p>
    <w:p w14:paraId="211F5B5F" w14:textId="37190AFF" w:rsidR="7FA36BF5" w:rsidRDefault="7FA36BF5" w:rsidP="7FA36BF5">
      <w:pPr>
        <w:spacing w:after="0" w:line="240" w:lineRule="auto"/>
        <w:rPr>
          <w:rFonts w:ascii="Calibri" w:hAnsi="Calibri" w:cs="Calibri"/>
        </w:rPr>
      </w:pPr>
    </w:p>
    <w:p w14:paraId="2C19E5B7" w14:textId="77777777" w:rsidR="009644D8" w:rsidRPr="009644D8" w:rsidRDefault="009644D8" w:rsidP="009644D8">
      <w:pPr>
        <w:spacing w:after="0" w:line="240" w:lineRule="auto"/>
        <w:rPr>
          <w:rFonts w:ascii="Calibri" w:hAnsi="Calibri" w:cs="Calibri"/>
        </w:rPr>
      </w:pPr>
      <w:permStart w:id="1072049973" w:ed="ars70@pitt.edu"/>
      <w:permStart w:id="2103906481" w:ed="jeg325@pitt.edu"/>
      <w:r w:rsidRPr="009644D8">
        <w:rPr>
          <w:rFonts w:ascii="Calibri" w:hAnsi="Calibri" w:cs="Calibri"/>
        </w:rPr>
        <w:t xml:space="preserve">Located in the heart of Oakland on Forbes Ave, this space sees massive amounts of foot traffic from neighboring universities, hospitals, offices, and other Oakland businesses. Its desirable corner location offers further opportunities to elevate visibility of any future tenant. There is a huge opportunity with frontage on Forbes Ave. </w:t>
      </w:r>
    </w:p>
    <w:permEnd w:id="1072049973"/>
    <w:permEnd w:id="2103906481"/>
    <w:p w14:paraId="5B0DCC10" w14:textId="77777777" w:rsidR="009644D8" w:rsidRPr="00AA658A" w:rsidRDefault="009644D8" w:rsidP="7FA36BF5">
      <w:pPr>
        <w:spacing w:after="0" w:line="240" w:lineRule="auto"/>
        <w:rPr>
          <w:rFonts w:ascii="Calibri" w:hAnsi="Calibri" w:cs="Calibri"/>
        </w:rPr>
      </w:pPr>
    </w:p>
    <w:p w14:paraId="77751BD7" w14:textId="6DB22878" w:rsidR="7FA36BF5" w:rsidRPr="009644D8" w:rsidRDefault="2791F102" w:rsidP="7FA36BF5">
      <w:pPr>
        <w:pStyle w:val="ListParagraph"/>
        <w:numPr>
          <w:ilvl w:val="0"/>
          <w:numId w:val="10"/>
        </w:numPr>
        <w:spacing w:after="0" w:line="240" w:lineRule="auto"/>
        <w:rPr>
          <w:rFonts w:ascii="Calibri" w:hAnsi="Calibri" w:cs="Calibri"/>
        </w:rPr>
      </w:pPr>
      <w:r w:rsidRPr="009644D8">
        <w:rPr>
          <w:rFonts w:ascii="Calibri" w:hAnsi="Calibri" w:cs="Calibri"/>
        </w:rPr>
        <w:t>Retail/Office Lease Opportunities</w:t>
      </w:r>
    </w:p>
    <w:p w14:paraId="5BC8D193" w14:textId="703D5C5F" w:rsidR="7FA36BF5" w:rsidRPr="006736CF" w:rsidRDefault="2791F102" w:rsidP="7FA36BF5">
      <w:pPr>
        <w:pStyle w:val="ListParagraph"/>
        <w:numPr>
          <w:ilvl w:val="0"/>
          <w:numId w:val="7"/>
        </w:numPr>
        <w:spacing w:after="0" w:line="240" w:lineRule="auto"/>
        <w:rPr>
          <w:rFonts w:ascii="Calibri" w:hAnsi="Calibri" w:cs="Calibri"/>
        </w:rPr>
      </w:pPr>
      <w:r w:rsidRPr="006736CF">
        <w:rPr>
          <w:rFonts w:ascii="Calibri" w:hAnsi="Calibri" w:cs="Calibri"/>
        </w:rPr>
        <w:t xml:space="preserve">Customizable Retail Suites Ranging </w:t>
      </w:r>
      <w:proofErr w:type="gramStart"/>
      <w:r w:rsidRPr="006736CF">
        <w:rPr>
          <w:rFonts w:ascii="Calibri" w:hAnsi="Calibri" w:cs="Calibri"/>
        </w:rPr>
        <w:t>In</w:t>
      </w:r>
      <w:proofErr w:type="gramEnd"/>
      <w:r w:rsidRPr="006736CF">
        <w:rPr>
          <w:rFonts w:ascii="Calibri" w:hAnsi="Calibri" w:cs="Calibri"/>
        </w:rPr>
        <w:t xml:space="preserve"> Size</w:t>
      </w:r>
    </w:p>
    <w:p w14:paraId="20075F4B" w14:textId="5391D096" w:rsidR="2791F102" w:rsidRPr="00AA658A" w:rsidRDefault="2791F102" w:rsidP="006736CF">
      <w:pPr>
        <w:pStyle w:val="ListParagraph"/>
        <w:numPr>
          <w:ilvl w:val="0"/>
          <w:numId w:val="7"/>
        </w:numPr>
        <w:spacing w:after="0" w:line="240" w:lineRule="auto"/>
        <w:rPr>
          <w:rFonts w:ascii="Calibri" w:hAnsi="Calibri" w:cs="Calibri"/>
        </w:rPr>
      </w:pPr>
      <w:r w:rsidRPr="00AA658A">
        <w:rPr>
          <w:rFonts w:ascii="Calibri" w:hAnsi="Calibri" w:cs="Calibri"/>
        </w:rPr>
        <w:t>Entire First Floor Availability</w:t>
      </w:r>
    </w:p>
    <w:p w14:paraId="20BF858E" w14:textId="70A2C1EF" w:rsidR="2791F102" w:rsidRPr="00AA658A" w:rsidRDefault="2791F102" w:rsidP="006736CF">
      <w:pPr>
        <w:pStyle w:val="ListParagraph"/>
        <w:numPr>
          <w:ilvl w:val="0"/>
          <w:numId w:val="7"/>
        </w:numPr>
        <w:spacing w:after="0" w:line="240" w:lineRule="auto"/>
        <w:rPr>
          <w:rFonts w:ascii="Calibri" w:hAnsi="Calibri" w:cs="Calibri"/>
        </w:rPr>
      </w:pPr>
      <w:r w:rsidRPr="00AA658A">
        <w:rPr>
          <w:rFonts w:ascii="Calibri" w:hAnsi="Calibri" w:cs="Calibri"/>
        </w:rPr>
        <w:t>Second Floor Mezzanine Availability</w:t>
      </w:r>
    </w:p>
    <w:p w14:paraId="1E2D6FB9" w14:textId="778B95A9" w:rsidR="2791F102" w:rsidRPr="00AA658A" w:rsidRDefault="2791F102" w:rsidP="006736CF">
      <w:pPr>
        <w:pStyle w:val="ListParagraph"/>
        <w:numPr>
          <w:ilvl w:val="0"/>
          <w:numId w:val="7"/>
        </w:numPr>
        <w:spacing w:after="0" w:line="240" w:lineRule="auto"/>
        <w:rPr>
          <w:rFonts w:ascii="Calibri" w:hAnsi="Calibri" w:cs="Calibri"/>
        </w:rPr>
      </w:pPr>
      <w:r w:rsidRPr="00AA658A">
        <w:rPr>
          <w:rFonts w:ascii="Calibri" w:hAnsi="Calibri" w:cs="Calibri"/>
        </w:rPr>
        <w:t xml:space="preserve">Subdivision Possible </w:t>
      </w:r>
    </w:p>
    <w:p w14:paraId="46D428C4" w14:textId="17A20EB5" w:rsidR="2791F102" w:rsidRPr="00AA658A" w:rsidRDefault="2791F102" w:rsidP="006736CF">
      <w:pPr>
        <w:pStyle w:val="ListParagraph"/>
        <w:numPr>
          <w:ilvl w:val="0"/>
          <w:numId w:val="7"/>
        </w:numPr>
        <w:spacing w:after="0" w:line="240" w:lineRule="auto"/>
        <w:rPr>
          <w:rFonts w:ascii="Calibri" w:hAnsi="Calibri" w:cs="Calibri"/>
        </w:rPr>
      </w:pPr>
      <w:r w:rsidRPr="00AA658A">
        <w:rPr>
          <w:rFonts w:ascii="Calibri" w:hAnsi="Calibri" w:cs="Calibri"/>
        </w:rPr>
        <w:t>Professional Office/Academic Building</w:t>
      </w:r>
    </w:p>
    <w:p w14:paraId="32C21E18" w14:textId="7C5AC274" w:rsidR="2791F102" w:rsidRPr="00AA658A" w:rsidRDefault="2791F102" w:rsidP="006736CF">
      <w:pPr>
        <w:pStyle w:val="ListParagraph"/>
        <w:numPr>
          <w:ilvl w:val="0"/>
          <w:numId w:val="7"/>
        </w:numPr>
        <w:spacing w:after="0" w:line="240" w:lineRule="auto"/>
        <w:rPr>
          <w:rFonts w:ascii="Calibri" w:hAnsi="Calibri" w:cs="Calibri"/>
        </w:rPr>
      </w:pPr>
      <w:r w:rsidRPr="00AA658A">
        <w:rPr>
          <w:rFonts w:ascii="Calibri" w:hAnsi="Calibri" w:cs="Calibri"/>
        </w:rPr>
        <w:t>Public Transport to Building</w:t>
      </w:r>
    </w:p>
    <w:p w14:paraId="29194491" w14:textId="2B4B2854" w:rsidR="2791F102" w:rsidRPr="00AA658A" w:rsidRDefault="2791F102" w:rsidP="006736CF">
      <w:pPr>
        <w:pStyle w:val="ListParagraph"/>
        <w:numPr>
          <w:ilvl w:val="0"/>
          <w:numId w:val="7"/>
        </w:numPr>
        <w:spacing w:after="0" w:line="240" w:lineRule="auto"/>
        <w:rPr>
          <w:rFonts w:ascii="Calibri" w:hAnsi="Calibri" w:cs="Calibri"/>
        </w:rPr>
      </w:pPr>
      <w:r w:rsidRPr="00AA658A">
        <w:rPr>
          <w:rFonts w:ascii="Calibri" w:hAnsi="Calibri" w:cs="Calibri"/>
        </w:rPr>
        <w:t>Street &amp; Garage Parking</w:t>
      </w:r>
    </w:p>
    <w:p w14:paraId="19C1BD2A" w14:textId="25B04FA3" w:rsidR="3867E89B" w:rsidRPr="00AA658A" w:rsidRDefault="3867E89B" w:rsidP="006736CF">
      <w:pPr>
        <w:pStyle w:val="ListParagraph"/>
        <w:numPr>
          <w:ilvl w:val="0"/>
          <w:numId w:val="7"/>
        </w:numPr>
        <w:spacing w:after="0" w:line="240" w:lineRule="auto"/>
        <w:rPr>
          <w:rFonts w:ascii="Calibri" w:hAnsi="Calibri" w:cs="Calibri"/>
        </w:rPr>
      </w:pPr>
      <w:r w:rsidRPr="00AA658A">
        <w:rPr>
          <w:rFonts w:ascii="Calibri" w:hAnsi="Calibri" w:cs="Calibri"/>
        </w:rPr>
        <w:t xml:space="preserve">Available Immediately </w:t>
      </w:r>
    </w:p>
    <w:p w14:paraId="00EBC144" w14:textId="652436D2" w:rsidR="3867E89B" w:rsidRPr="00AA658A" w:rsidRDefault="3867E89B" w:rsidP="006736CF">
      <w:pPr>
        <w:pStyle w:val="ListParagraph"/>
        <w:numPr>
          <w:ilvl w:val="0"/>
          <w:numId w:val="7"/>
        </w:numPr>
        <w:spacing w:after="0" w:line="240" w:lineRule="auto"/>
        <w:rPr>
          <w:rFonts w:ascii="Calibri" w:hAnsi="Calibri" w:cs="Calibri"/>
        </w:rPr>
      </w:pPr>
      <w:r w:rsidRPr="00AA658A">
        <w:rPr>
          <w:rFonts w:ascii="Calibri" w:hAnsi="Calibri" w:cs="Calibri"/>
        </w:rPr>
        <w:t>Floor 1 - 7,148 Square Feet</w:t>
      </w:r>
    </w:p>
    <w:p w14:paraId="78EC06E3" w14:textId="17B3710E" w:rsidR="3867E89B" w:rsidRPr="00AA658A" w:rsidRDefault="3867E89B" w:rsidP="006736CF">
      <w:pPr>
        <w:pStyle w:val="ListParagraph"/>
        <w:numPr>
          <w:ilvl w:val="0"/>
          <w:numId w:val="7"/>
        </w:numPr>
        <w:spacing w:after="0" w:line="240" w:lineRule="auto"/>
        <w:rPr>
          <w:rFonts w:ascii="Calibri" w:hAnsi="Calibri" w:cs="Calibri"/>
        </w:rPr>
      </w:pPr>
      <w:r w:rsidRPr="00AA658A">
        <w:rPr>
          <w:rFonts w:ascii="Calibri" w:hAnsi="Calibri" w:cs="Calibri"/>
        </w:rPr>
        <w:t>Floor 2 Mezzanine - 5,353 Square Feet</w:t>
      </w:r>
    </w:p>
    <w:p w14:paraId="046EF367" w14:textId="13120FC5" w:rsidR="3867E89B" w:rsidRPr="00AA658A" w:rsidRDefault="3867E89B" w:rsidP="006736CF">
      <w:pPr>
        <w:pStyle w:val="ListParagraph"/>
        <w:numPr>
          <w:ilvl w:val="0"/>
          <w:numId w:val="7"/>
        </w:numPr>
        <w:spacing w:after="0" w:line="240" w:lineRule="auto"/>
        <w:rPr>
          <w:rFonts w:ascii="Calibri" w:hAnsi="Calibri" w:cs="Calibri"/>
        </w:rPr>
      </w:pPr>
      <w:r w:rsidRPr="00AA658A">
        <w:rPr>
          <w:rFonts w:ascii="Calibri" w:hAnsi="Calibri" w:cs="Calibri"/>
        </w:rPr>
        <w:t>ADA Accessible Entrance</w:t>
      </w:r>
    </w:p>
    <w:p w14:paraId="032C9A28" w14:textId="128075C0" w:rsidR="3867E89B" w:rsidRPr="00AA658A" w:rsidRDefault="3867E89B" w:rsidP="006736CF">
      <w:pPr>
        <w:pStyle w:val="ListParagraph"/>
        <w:numPr>
          <w:ilvl w:val="0"/>
          <w:numId w:val="7"/>
        </w:numPr>
        <w:spacing w:after="0" w:line="240" w:lineRule="auto"/>
        <w:rPr>
          <w:rFonts w:ascii="Calibri" w:hAnsi="Calibri" w:cs="Calibri"/>
        </w:rPr>
      </w:pPr>
      <w:r w:rsidRPr="00AA658A">
        <w:rPr>
          <w:rFonts w:ascii="Calibri" w:hAnsi="Calibri" w:cs="Calibri"/>
        </w:rPr>
        <w:t>Shared Loading Area</w:t>
      </w:r>
    </w:p>
    <w:p w14:paraId="4BC23BA1" w14:textId="614F7763" w:rsidR="7FA36BF5" w:rsidRDefault="7FA36BF5" w:rsidP="7FA36BF5">
      <w:pPr>
        <w:spacing w:after="0" w:line="240" w:lineRule="auto"/>
      </w:pPr>
    </w:p>
    <w:p w14:paraId="3D341922" w14:textId="18034127" w:rsidR="0030751A" w:rsidRDefault="0030751A" w:rsidP="0030751A">
      <w:pPr>
        <w:pStyle w:val="Heading1"/>
      </w:pPr>
      <w:r>
        <w:t>Sennott Square</w:t>
      </w:r>
    </w:p>
    <w:p w14:paraId="76111F4D" w14:textId="75C3A8EF" w:rsidR="3867E89B" w:rsidRPr="00A34767" w:rsidRDefault="3867E89B" w:rsidP="7FA36BF5">
      <w:pPr>
        <w:spacing w:after="0" w:line="240" w:lineRule="auto"/>
        <w:rPr>
          <w:rFonts w:ascii="Calibri" w:hAnsi="Calibri" w:cs="Calibri"/>
          <w:b/>
          <w:bCs/>
        </w:rPr>
      </w:pPr>
      <w:r w:rsidRPr="00A34767">
        <w:rPr>
          <w:rFonts w:ascii="Calibri" w:hAnsi="Calibri" w:cs="Calibri"/>
          <w:b/>
          <w:bCs/>
        </w:rPr>
        <w:t>3800 Forbes Ave, Pittsburgh, PA 15213</w:t>
      </w:r>
    </w:p>
    <w:p w14:paraId="70DB8633" w14:textId="50271697" w:rsidR="7FA36BF5" w:rsidRPr="00AA658A" w:rsidRDefault="7FA36BF5" w:rsidP="7FA36BF5">
      <w:pPr>
        <w:spacing w:after="0" w:line="240" w:lineRule="auto"/>
        <w:rPr>
          <w:rFonts w:ascii="Calibri" w:hAnsi="Calibri" w:cs="Calibri"/>
        </w:rPr>
      </w:pPr>
    </w:p>
    <w:p w14:paraId="1DB0C64E" w14:textId="04FB5894" w:rsidR="3867E89B" w:rsidRPr="00AA658A" w:rsidRDefault="3867E89B" w:rsidP="7FA36BF5">
      <w:pPr>
        <w:spacing w:after="0" w:line="240" w:lineRule="auto"/>
        <w:rPr>
          <w:rFonts w:ascii="Calibri" w:hAnsi="Calibri" w:cs="Calibri"/>
        </w:rPr>
      </w:pPr>
      <w:r w:rsidRPr="00AA658A">
        <w:rPr>
          <w:rFonts w:ascii="Calibri" w:hAnsi="Calibri" w:cs="Calibri"/>
        </w:rPr>
        <w:t>Located in the center campus area of Oakland, this first-floor suite provides a rare chance of leasing space in one of the University of Pittsburgh’s flagship buildings, Sennott Square. Prominent signage space and an extremely high daily traffic count will ensure your business gets the attention it deserves.</w:t>
      </w:r>
    </w:p>
    <w:p w14:paraId="3961D284" w14:textId="7606C626" w:rsidR="7FA36BF5" w:rsidRPr="00AA658A" w:rsidRDefault="7FA36BF5" w:rsidP="7FA36BF5">
      <w:pPr>
        <w:spacing w:after="0" w:line="240" w:lineRule="auto"/>
        <w:rPr>
          <w:rFonts w:ascii="Calibri" w:hAnsi="Calibri" w:cs="Calibri"/>
        </w:rPr>
      </w:pPr>
    </w:p>
    <w:p w14:paraId="263A4A99" w14:textId="000946F6" w:rsidR="7FA36BF5" w:rsidRPr="006736CF" w:rsidRDefault="3867E89B" w:rsidP="7FA36BF5">
      <w:pPr>
        <w:pStyle w:val="ListParagraph"/>
        <w:numPr>
          <w:ilvl w:val="0"/>
          <w:numId w:val="8"/>
        </w:numPr>
        <w:spacing w:after="0" w:line="240" w:lineRule="auto"/>
        <w:rPr>
          <w:rFonts w:ascii="Calibri" w:hAnsi="Calibri" w:cs="Calibri"/>
        </w:rPr>
      </w:pPr>
      <w:r w:rsidRPr="006736CF">
        <w:rPr>
          <w:rFonts w:ascii="Calibri" w:hAnsi="Calibri" w:cs="Calibri"/>
        </w:rPr>
        <w:lastRenderedPageBreak/>
        <w:t>Restaurant Space or Retail Suite Lease Opportunity</w:t>
      </w:r>
    </w:p>
    <w:p w14:paraId="329E7FBA" w14:textId="43468104" w:rsidR="7FA36BF5" w:rsidRPr="006736CF" w:rsidRDefault="3867E89B" w:rsidP="7FA36BF5">
      <w:pPr>
        <w:pStyle w:val="ListParagraph"/>
        <w:numPr>
          <w:ilvl w:val="0"/>
          <w:numId w:val="8"/>
        </w:numPr>
        <w:spacing w:after="0" w:line="240" w:lineRule="auto"/>
        <w:rPr>
          <w:rFonts w:ascii="Calibri" w:hAnsi="Calibri" w:cs="Calibri"/>
        </w:rPr>
      </w:pPr>
      <w:r w:rsidRPr="006736CF">
        <w:rPr>
          <w:rFonts w:ascii="Calibri" w:hAnsi="Calibri" w:cs="Calibri"/>
        </w:rPr>
        <w:t>Customizable Retail Suite Totaling 3,415 Square Feet</w:t>
      </w:r>
    </w:p>
    <w:p w14:paraId="6E4703E5" w14:textId="03C07A52" w:rsidR="3867E89B" w:rsidRPr="00AA658A" w:rsidRDefault="3867E89B" w:rsidP="006736CF">
      <w:pPr>
        <w:pStyle w:val="ListParagraph"/>
        <w:numPr>
          <w:ilvl w:val="0"/>
          <w:numId w:val="8"/>
        </w:numPr>
        <w:spacing w:after="0" w:line="240" w:lineRule="auto"/>
        <w:rPr>
          <w:rFonts w:ascii="Calibri" w:hAnsi="Calibri" w:cs="Calibri"/>
        </w:rPr>
      </w:pPr>
      <w:r w:rsidRPr="00AA658A">
        <w:rPr>
          <w:rFonts w:ascii="Calibri" w:hAnsi="Calibri" w:cs="Calibri"/>
        </w:rPr>
        <w:t>Premier First Floor Retail Suite</w:t>
      </w:r>
    </w:p>
    <w:p w14:paraId="473AE152" w14:textId="6486C522" w:rsidR="3867E89B" w:rsidRPr="00AA658A" w:rsidRDefault="3867E89B" w:rsidP="006736CF">
      <w:pPr>
        <w:pStyle w:val="ListParagraph"/>
        <w:numPr>
          <w:ilvl w:val="0"/>
          <w:numId w:val="8"/>
        </w:numPr>
        <w:spacing w:after="0" w:line="240" w:lineRule="auto"/>
        <w:rPr>
          <w:rFonts w:ascii="Calibri" w:hAnsi="Calibri" w:cs="Calibri"/>
        </w:rPr>
      </w:pPr>
      <w:r w:rsidRPr="00AA658A">
        <w:rPr>
          <w:rFonts w:ascii="Calibri" w:hAnsi="Calibri" w:cs="Calibri"/>
        </w:rPr>
        <w:t>Proximity to Center of Campus</w:t>
      </w:r>
    </w:p>
    <w:p w14:paraId="461C43F7" w14:textId="495BCDFD" w:rsidR="3867E89B" w:rsidRPr="00AA658A" w:rsidRDefault="3867E89B" w:rsidP="006736CF">
      <w:pPr>
        <w:pStyle w:val="ListParagraph"/>
        <w:numPr>
          <w:ilvl w:val="0"/>
          <w:numId w:val="8"/>
        </w:numPr>
        <w:spacing w:after="0" w:line="240" w:lineRule="auto"/>
        <w:rPr>
          <w:rFonts w:ascii="Calibri" w:hAnsi="Calibri" w:cs="Calibri"/>
        </w:rPr>
      </w:pPr>
      <w:proofErr w:type="gramStart"/>
      <w:r w:rsidRPr="00AA658A">
        <w:rPr>
          <w:rFonts w:ascii="Calibri" w:hAnsi="Calibri" w:cs="Calibri"/>
        </w:rPr>
        <w:t>Ventilation/Exhaust Possible</w:t>
      </w:r>
      <w:proofErr w:type="gramEnd"/>
    </w:p>
    <w:p w14:paraId="0F89E508" w14:textId="10D0BE06" w:rsidR="3867E89B" w:rsidRPr="00AA658A" w:rsidRDefault="3867E89B" w:rsidP="006736CF">
      <w:pPr>
        <w:pStyle w:val="ListParagraph"/>
        <w:numPr>
          <w:ilvl w:val="0"/>
          <w:numId w:val="8"/>
        </w:numPr>
        <w:spacing w:after="0" w:line="240" w:lineRule="auto"/>
        <w:rPr>
          <w:rFonts w:ascii="Calibri" w:hAnsi="Calibri" w:cs="Calibri"/>
        </w:rPr>
      </w:pPr>
      <w:r w:rsidRPr="00AA658A">
        <w:rPr>
          <w:rFonts w:ascii="Calibri" w:hAnsi="Calibri" w:cs="Calibri"/>
        </w:rPr>
        <w:t>96 Walkability Score</w:t>
      </w:r>
    </w:p>
    <w:p w14:paraId="6B5DA21A" w14:textId="61FD0B9A" w:rsidR="3867E89B" w:rsidRPr="00AA658A" w:rsidRDefault="3867E89B" w:rsidP="006736CF">
      <w:pPr>
        <w:pStyle w:val="ListParagraph"/>
        <w:numPr>
          <w:ilvl w:val="0"/>
          <w:numId w:val="8"/>
        </w:numPr>
        <w:spacing w:after="0" w:line="240" w:lineRule="auto"/>
        <w:rPr>
          <w:rFonts w:ascii="Calibri" w:hAnsi="Calibri" w:cs="Calibri"/>
        </w:rPr>
      </w:pPr>
      <w:r w:rsidRPr="00AA658A">
        <w:rPr>
          <w:rFonts w:ascii="Calibri" w:hAnsi="Calibri" w:cs="Calibri"/>
        </w:rPr>
        <w:t>Other tenants include Panera, Amazon, Millie’s, and Fuku Tea</w:t>
      </w:r>
    </w:p>
    <w:p w14:paraId="73CEDEA6" w14:textId="1907C4CE" w:rsidR="3867E89B" w:rsidRPr="00AA658A" w:rsidRDefault="3867E89B" w:rsidP="006736CF">
      <w:pPr>
        <w:pStyle w:val="ListParagraph"/>
        <w:numPr>
          <w:ilvl w:val="0"/>
          <w:numId w:val="8"/>
        </w:numPr>
        <w:spacing w:after="0" w:line="240" w:lineRule="auto"/>
        <w:rPr>
          <w:rFonts w:ascii="Calibri" w:hAnsi="Calibri" w:cs="Calibri"/>
        </w:rPr>
      </w:pPr>
      <w:r w:rsidRPr="00AA658A">
        <w:rPr>
          <w:rFonts w:ascii="Calibri" w:hAnsi="Calibri" w:cs="Calibri"/>
        </w:rPr>
        <w:t>Excellent Signage Opportunity</w:t>
      </w:r>
    </w:p>
    <w:p w14:paraId="50DD7F1C" w14:textId="2B8CCF1D" w:rsidR="3867E89B" w:rsidRPr="00AA658A" w:rsidRDefault="3867E89B" w:rsidP="006736CF">
      <w:pPr>
        <w:pStyle w:val="ListParagraph"/>
        <w:numPr>
          <w:ilvl w:val="0"/>
          <w:numId w:val="8"/>
        </w:numPr>
        <w:spacing w:after="0" w:line="240" w:lineRule="auto"/>
        <w:rPr>
          <w:rFonts w:ascii="Calibri" w:hAnsi="Calibri" w:cs="Calibri"/>
        </w:rPr>
      </w:pPr>
      <w:r w:rsidRPr="00AA658A">
        <w:rPr>
          <w:rFonts w:ascii="Calibri" w:hAnsi="Calibri" w:cs="Calibri"/>
        </w:rPr>
        <w:t>Trophy Academic Building</w:t>
      </w:r>
    </w:p>
    <w:p w14:paraId="1111C898" w14:textId="2D4B8F7A" w:rsidR="3867E89B" w:rsidRPr="00AA658A" w:rsidRDefault="3867E89B" w:rsidP="006736CF">
      <w:pPr>
        <w:pStyle w:val="ListParagraph"/>
        <w:numPr>
          <w:ilvl w:val="0"/>
          <w:numId w:val="8"/>
        </w:numPr>
        <w:spacing w:after="0" w:line="240" w:lineRule="auto"/>
        <w:rPr>
          <w:rFonts w:ascii="Calibri" w:hAnsi="Calibri" w:cs="Calibri"/>
        </w:rPr>
      </w:pPr>
      <w:r w:rsidRPr="00AA658A">
        <w:rPr>
          <w:rFonts w:ascii="Calibri" w:hAnsi="Calibri" w:cs="Calibri"/>
        </w:rPr>
        <w:t>Public Transport to Building</w:t>
      </w:r>
    </w:p>
    <w:p w14:paraId="03C29EF7" w14:textId="563EBBE4" w:rsidR="3867E89B" w:rsidRPr="00AA658A" w:rsidRDefault="3867E89B" w:rsidP="006736CF">
      <w:pPr>
        <w:pStyle w:val="ListParagraph"/>
        <w:numPr>
          <w:ilvl w:val="0"/>
          <w:numId w:val="8"/>
        </w:numPr>
        <w:spacing w:after="0" w:line="240" w:lineRule="auto"/>
        <w:rPr>
          <w:rFonts w:ascii="Calibri" w:hAnsi="Calibri" w:cs="Calibri"/>
        </w:rPr>
      </w:pPr>
      <w:r w:rsidRPr="00AA658A">
        <w:rPr>
          <w:rFonts w:ascii="Calibri" w:hAnsi="Calibri" w:cs="Calibri"/>
        </w:rPr>
        <w:t>Street &amp; Sublevel Garage Parking</w:t>
      </w:r>
    </w:p>
    <w:p w14:paraId="6D5FC33C" w14:textId="2DA99263" w:rsidR="3867E89B" w:rsidRPr="00AA658A" w:rsidRDefault="3867E89B" w:rsidP="006736CF">
      <w:pPr>
        <w:pStyle w:val="ListParagraph"/>
        <w:numPr>
          <w:ilvl w:val="0"/>
          <w:numId w:val="8"/>
        </w:numPr>
        <w:spacing w:after="0" w:line="240" w:lineRule="auto"/>
        <w:rPr>
          <w:rFonts w:ascii="Calibri" w:hAnsi="Calibri" w:cs="Calibri"/>
        </w:rPr>
      </w:pPr>
      <w:r w:rsidRPr="00AA658A">
        <w:rPr>
          <w:rFonts w:ascii="Calibri" w:hAnsi="Calibri" w:cs="Calibri"/>
        </w:rPr>
        <w:t>Shared Loading Area</w:t>
      </w:r>
    </w:p>
    <w:p w14:paraId="7BCFD86F" w14:textId="6A5A4D7C" w:rsidR="7FA36BF5" w:rsidRDefault="7FA36BF5" w:rsidP="7FA36BF5">
      <w:pPr>
        <w:pStyle w:val="ListParagraph"/>
        <w:spacing w:after="0" w:line="240" w:lineRule="auto"/>
      </w:pPr>
    </w:p>
    <w:p w14:paraId="3A5E0790" w14:textId="16220CE4" w:rsidR="0030751A" w:rsidRDefault="0030751A" w:rsidP="0030751A">
      <w:pPr>
        <w:pStyle w:val="Heading1"/>
      </w:pPr>
      <w:r>
        <w:t>The Strand Building</w:t>
      </w:r>
    </w:p>
    <w:p w14:paraId="41123B80" w14:textId="4A57FD37" w:rsidR="006736CF" w:rsidRPr="007C7857" w:rsidRDefault="3867E89B" w:rsidP="7FA36BF5">
      <w:pPr>
        <w:spacing w:after="0" w:line="240" w:lineRule="auto"/>
        <w:rPr>
          <w:rFonts w:ascii="Calibri" w:hAnsi="Calibri" w:cs="Calibri"/>
          <w:b/>
          <w:bCs/>
        </w:rPr>
      </w:pPr>
      <w:r w:rsidRPr="006736CF">
        <w:rPr>
          <w:rFonts w:ascii="Calibri" w:hAnsi="Calibri" w:cs="Calibri"/>
          <w:b/>
          <w:bCs/>
        </w:rPr>
        <w:t>3613 Forbes Ave, Pittsburgh, PA 15213</w:t>
      </w:r>
    </w:p>
    <w:p w14:paraId="24446EA4" w14:textId="6E68CBEE" w:rsidR="3867E89B" w:rsidRPr="006736CF" w:rsidRDefault="3867E89B" w:rsidP="006736CF">
      <w:pPr>
        <w:pStyle w:val="ListParagraph"/>
        <w:numPr>
          <w:ilvl w:val="0"/>
          <w:numId w:val="9"/>
        </w:numPr>
        <w:spacing w:before="240" w:after="240" w:line="240" w:lineRule="auto"/>
        <w:rPr>
          <w:rFonts w:ascii="Calibri" w:hAnsi="Calibri" w:cs="Calibri"/>
        </w:rPr>
      </w:pPr>
      <w:r w:rsidRPr="006736CF">
        <w:rPr>
          <w:rFonts w:ascii="Calibri" w:hAnsi="Calibri" w:cs="Calibri"/>
        </w:rPr>
        <w:t>Retail or Restaurant Suite Lease Opportunity</w:t>
      </w:r>
    </w:p>
    <w:p w14:paraId="25350415" w14:textId="3D178B05" w:rsidR="3867E89B" w:rsidRPr="006736CF" w:rsidRDefault="3867E89B" w:rsidP="006736CF">
      <w:pPr>
        <w:pStyle w:val="ListParagraph"/>
        <w:numPr>
          <w:ilvl w:val="0"/>
          <w:numId w:val="9"/>
        </w:numPr>
        <w:spacing w:before="240" w:after="240" w:line="240" w:lineRule="auto"/>
        <w:rPr>
          <w:rFonts w:ascii="Calibri" w:hAnsi="Calibri" w:cs="Calibri"/>
        </w:rPr>
      </w:pPr>
      <w:r w:rsidRPr="006736CF">
        <w:rPr>
          <w:rFonts w:ascii="Calibri" w:hAnsi="Calibri" w:cs="Calibri"/>
        </w:rPr>
        <w:t>Customizable Suite Totaling 2.792 Square Feet</w:t>
      </w:r>
    </w:p>
    <w:p w14:paraId="38091C05" w14:textId="2CDC4EF4" w:rsidR="3867E89B" w:rsidRPr="00AA658A" w:rsidRDefault="3867E89B" w:rsidP="006736CF">
      <w:pPr>
        <w:pStyle w:val="ListParagraph"/>
        <w:numPr>
          <w:ilvl w:val="0"/>
          <w:numId w:val="9"/>
        </w:numPr>
        <w:spacing w:after="0" w:line="240" w:lineRule="auto"/>
        <w:rPr>
          <w:rFonts w:ascii="Calibri" w:hAnsi="Calibri" w:cs="Calibri"/>
        </w:rPr>
      </w:pPr>
      <w:r w:rsidRPr="00AA658A">
        <w:rPr>
          <w:rFonts w:ascii="Calibri" w:hAnsi="Calibri" w:cs="Calibri"/>
        </w:rPr>
        <w:t>First Floor Retail or Restaurant Space Available</w:t>
      </w:r>
    </w:p>
    <w:p w14:paraId="629642E6" w14:textId="0FD95705" w:rsidR="3867E89B" w:rsidRPr="00AA658A" w:rsidRDefault="3867E89B" w:rsidP="006736CF">
      <w:pPr>
        <w:pStyle w:val="ListParagraph"/>
        <w:numPr>
          <w:ilvl w:val="0"/>
          <w:numId w:val="9"/>
        </w:numPr>
        <w:spacing w:after="0" w:line="240" w:lineRule="auto"/>
        <w:rPr>
          <w:rFonts w:ascii="Calibri" w:hAnsi="Calibri" w:cs="Calibri"/>
        </w:rPr>
      </w:pPr>
      <w:r w:rsidRPr="00AA658A">
        <w:rPr>
          <w:rFonts w:ascii="Calibri" w:hAnsi="Calibri" w:cs="Calibri"/>
        </w:rPr>
        <w:t>Professional Office/Student Housing Building</w:t>
      </w:r>
    </w:p>
    <w:p w14:paraId="36B88543" w14:textId="77B56CB1" w:rsidR="3867E89B" w:rsidRPr="00AA658A" w:rsidRDefault="3867E89B" w:rsidP="006736CF">
      <w:pPr>
        <w:pStyle w:val="ListParagraph"/>
        <w:numPr>
          <w:ilvl w:val="0"/>
          <w:numId w:val="9"/>
        </w:numPr>
        <w:spacing w:after="0" w:line="240" w:lineRule="auto"/>
        <w:rPr>
          <w:rFonts w:ascii="Calibri" w:hAnsi="Calibri" w:cs="Calibri"/>
        </w:rPr>
      </w:pPr>
      <w:r w:rsidRPr="00AA658A">
        <w:rPr>
          <w:rFonts w:ascii="Calibri" w:hAnsi="Calibri" w:cs="Calibri"/>
        </w:rPr>
        <w:t xml:space="preserve">Neighboring Tenants Include </w:t>
      </w:r>
      <w:proofErr w:type="spellStart"/>
      <w:r w:rsidRPr="00AA658A">
        <w:rPr>
          <w:rFonts w:ascii="Calibri" w:hAnsi="Calibri" w:cs="Calibri"/>
        </w:rPr>
        <w:t>SuperCuts</w:t>
      </w:r>
      <w:proofErr w:type="spellEnd"/>
      <w:r w:rsidRPr="00AA658A">
        <w:rPr>
          <w:rFonts w:ascii="Calibri" w:hAnsi="Calibri" w:cs="Calibri"/>
        </w:rPr>
        <w:t xml:space="preserve">, Cava, Layne’s, Golden Palace Buffet &amp; </w:t>
      </w:r>
      <w:proofErr w:type="spellStart"/>
      <w:r w:rsidRPr="00AA658A">
        <w:rPr>
          <w:rFonts w:ascii="Calibri" w:hAnsi="Calibri" w:cs="Calibri"/>
        </w:rPr>
        <w:t>HelloBistro</w:t>
      </w:r>
      <w:proofErr w:type="spellEnd"/>
    </w:p>
    <w:p w14:paraId="6FE7435C" w14:textId="4F2A848C" w:rsidR="3867E89B" w:rsidRPr="00AA658A" w:rsidRDefault="3867E89B" w:rsidP="006736CF">
      <w:pPr>
        <w:pStyle w:val="ListParagraph"/>
        <w:numPr>
          <w:ilvl w:val="0"/>
          <w:numId w:val="9"/>
        </w:numPr>
        <w:spacing w:after="0" w:line="240" w:lineRule="auto"/>
        <w:rPr>
          <w:rFonts w:ascii="Calibri" w:hAnsi="Calibri" w:cs="Calibri"/>
        </w:rPr>
      </w:pPr>
      <w:r w:rsidRPr="00AA658A">
        <w:rPr>
          <w:rFonts w:ascii="Calibri" w:hAnsi="Calibri" w:cs="Calibri"/>
        </w:rPr>
        <w:t>High Traffic &amp; Guaranteed Brand Visibility</w:t>
      </w:r>
    </w:p>
    <w:p w14:paraId="295D7E04" w14:textId="5E414FC1" w:rsidR="3867E89B" w:rsidRPr="00AA658A" w:rsidRDefault="3867E89B" w:rsidP="006736CF">
      <w:pPr>
        <w:pStyle w:val="ListParagraph"/>
        <w:numPr>
          <w:ilvl w:val="0"/>
          <w:numId w:val="9"/>
        </w:numPr>
        <w:spacing w:after="0" w:line="240" w:lineRule="auto"/>
        <w:rPr>
          <w:rFonts w:ascii="Calibri" w:hAnsi="Calibri" w:cs="Calibri"/>
        </w:rPr>
      </w:pPr>
      <w:r w:rsidRPr="00AA658A">
        <w:rPr>
          <w:rFonts w:ascii="Calibri" w:hAnsi="Calibri" w:cs="Calibri"/>
        </w:rPr>
        <w:t xml:space="preserve">Formerly “The Exchange” </w:t>
      </w:r>
    </w:p>
    <w:p w14:paraId="3463E7EA" w14:textId="016EA42E" w:rsidR="3867E89B" w:rsidRPr="00AA658A" w:rsidRDefault="3867E89B" w:rsidP="006736CF">
      <w:pPr>
        <w:pStyle w:val="ListParagraph"/>
        <w:numPr>
          <w:ilvl w:val="0"/>
          <w:numId w:val="9"/>
        </w:numPr>
        <w:spacing w:after="0" w:line="240" w:lineRule="auto"/>
        <w:rPr>
          <w:rFonts w:ascii="Calibri" w:hAnsi="Calibri" w:cs="Calibri"/>
        </w:rPr>
      </w:pPr>
      <w:r w:rsidRPr="00AA658A">
        <w:rPr>
          <w:rFonts w:ascii="Calibri" w:hAnsi="Calibri" w:cs="Calibri"/>
        </w:rPr>
        <w:t xml:space="preserve">On Street Parking </w:t>
      </w:r>
    </w:p>
    <w:p w14:paraId="06C9A13B" w14:textId="21997C81" w:rsidR="3867E89B" w:rsidRPr="00AA658A" w:rsidRDefault="3867E89B" w:rsidP="006736CF">
      <w:pPr>
        <w:pStyle w:val="ListParagraph"/>
        <w:numPr>
          <w:ilvl w:val="0"/>
          <w:numId w:val="9"/>
        </w:numPr>
        <w:spacing w:after="0" w:line="240" w:lineRule="auto"/>
        <w:rPr>
          <w:rFonts w:ascii="Calibri" w:hAnsi="Calibri" w:cs="Calibri"/>
        </w:rPr>
      </w:pPr>
      <w:r w:rsidRPr="00AA658A">
        <w:rPr>
          <w:rFonts w:ascii="Calibri" w:hAnsi="Calibri" w:cs="Calibri"/>
        </w:rPr>
        <w:t>High Ceilings</w:t>
      </w:r>
    </w:p>
    <w:p w14:paraId="0F3116E2" w14:textId="46686DB5" w:rsidR="3867E89B" w:rsidRPr="00AA658A" w:rsidRDefault="3867E89B" w:rsidP="006736CF">
      <w:pPr>
        <w:pStyle w:val="ListParagraph"/>
        <w:numPr>
          <w:ilvl w:val="0"/>
          <w:numId w:val="9"/>
        </w:numPr>
        <w:spacing w:after="0" w:line="240" w:lineRule="auto"/>
        <w:rPr>
          <w:rFonts w:ascii="Calibri" w:hAnsi="Calibri" w:cs="Calibri"/>
        </w:rPr>
      </w:pPr>
      <w:r w:rsidRPr="00AA658A">
        <w:rPr>
          <w:rFonts w:ascii="Calibri" w:hAnsi="Calibri" w:cs="Calibri"/>
        </w:rPr>
        <w:t>96 Walkability Score</w:t>
      </w:r>
    </w:p>
    <w:p w14:paraId="6E5540FE" w14:textId="5E57B0BD" w:rsidR="7FA36BF5" w:rsidRDefault="7FA36BF5" w:rsidP="7FA36BF5">
      <w:pPr>
        <w:pStyle w:val="ListParagraph"/>
        <w:spacing w:after="0" w:line="240" w:lineRule="auto"/>
      </w:pPr>
    </w:p>
    <w:p w14:paraId="1F7AF269" w14:textId="2632E9AC" w:rsidR="7FA36BF5" w:rsidRDefault="7FA36BF5" w:rsidP="7FA36BF5">
      <w:pPr>
        <w:rPr>
          <w:rFonts w:ascii="Aptos" w:eastAsia="Aptos" w:hAnsi="Aptos" w:cs="Aptos"/>
          <w:b/>
          <w:bCs/>
        </w:rPr>
      </w:pPr>
    </w:p>
    <w:sectPr w:rsidR="7FA36BF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7115E" w14:textId="77777777" w:rsidR="002363F4" w:rsidRDefault="002363F4" w:rsidP="002363F4">
      <w:pPr>
        <w:spacing w:after="0" w:line="240" w:lineRule="auto"/>
      </w:pPr>
      <w:r>
        <w:separator/>
      </w:r>
    </w:p>
  </w:endnote>
  <w:endnote w:type="continuationSeparator" w:id="0">
    <w:p w14:paraId="02D4AC74" w14:textId="77777777" w:rsidR="002363F4" w:rsidRDefault="002363F4" w:rsidP="00236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92CA7" w14:textId="612795D1" w:rsidR="002363F4" w:rsidRDefault="00DA1EE3">
    <w:pPr>
      <w:pStyle w:val="Footer"/>
      <w:rPr>
        <w:rFonts w:ascii="Calibri" w:hAnsi="Calibri" w:cs="Calibri"/>
        <w:sz w:val="20"/>
        <w:szCs w:val="20"/>
      </w:rPr>
    </w:pPr>
    <w:r w:rsidRPr="008E50FF">
      <w:rPr>
        <w:rFonts w:ascii="Calibri" w:hAnsi="Calibri" w:cs="Calibri"/>
        <w:sz w:val="20"/>
        <w:szCs w:val="20"/>
      </w:rPr>
      <w:t xml:space="preserve">Office of Real Estate | </w:t>
    </w:r>
    <w:hyperlink r:id="rId1" w:history="1">
      <w:r w:rsidR="003B6850" w:rsidRPr="008E50FF">
        <w:rPr>
          <w:rStyle w:val="Hyperlink"/>
          <w:rFonts w:ascii="Calibri" w:hAnsi="Calibri" w:cs="Calibri"/>
          <w:sz w:val="20"/>
          <w:szCs w:val="20"/>
        </w:rPr>
        <w:t>RealEstate.Pitt.edu</w:t>
      </w:r>
    </w:hyperlink>
  </w:p>
  <w:p w14:paraId="168C677E" w14:textId="68200B39" w:rsidR="008E50FF" w:rsidRPr="008E50FF" w:rsidRDefault="002E4127">
    <w:pPr>
      <w:pStyle w:val="Footer"/>
      <w:rPr>
        <w:rFonts w:ascii="Calibri" w:hAnsi="Calibri" w:cs="Calibri"/>
        <w:sz w:val="20"/>
        <w:szCs w:val="20"/>
      </w:rPr>
    </w:pPr>
    <w:r>
      <w:rPr>
        <w:rFonts w:ascii="Calibri" w:hAnsi="Calibri" w:cs="Calibri"/>
        <w:sz w:val="20"/>
        <w:szCs w:val="20"/>
      </w:rPr>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A85BF" w14:textId="77777777" w:rsidR="002363F4" w:rsidRDefault="002363F4" w:rsidP="002363F4">
      <w:pPr>
        <w:spacing w:after="0" w:line="240" w:lineRule="auto"/>
      </w:pPr>
      <w:r>
        <w:separator/>
      </w:r>
    </w:p>
  </w:footnote>
  <w:footnote w:type="continuationSeparator" w:id="0">
    <w:p w14:paraId="5B6C9571" w14:textId="77777777" w:rsidR="002363F4" w:rsidRDefault="002363F4" w:rsidP="00236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46D13" w14:textId="1ACF9726" w:rsidR="002363F4" w:rsidRPr="002363F4" w:rsidRDefault="002363F4" w:rsidP="002363F4">
    <w:pPr>
      <w:pStyle w:val="Header"/>
    </w:pPr>
    <w:r w:rsidRPr="002363F4">
      <w:rPr>
        <w:noProof/>
      </w:rPr>
      <w:drawing>
        <wp:anchor distT="0" distB="0" distL="114300" distR="114300" simplePos="0" relativeHeight="251658240" behindDoc="0" locked="0" layoutInCell="1" allowOverlap="1" wp14:anchorId="14B7682E" wp14:editId="32C73C85">
          <wp:simplePos x="0" y="0"/>
          <wp:positionH relativeFrom="column">
            <wp:posOffset>-371475</wp:posOffset>
          </wp:positionH>
          <wp:positionV relativeFrom="paragraph">
            <wp:posOffset>-161925</wp:posOffset>
          </wp:positionV>
          <wp:extent cx="1219200" cy="376311"/>
          <wp:effectExtent l="0" t="0" r="0" b="5080"/>
          <wp:wrapNone/>
          <wp:docPr id="2035555668" name="Picture 2"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555668" name="Picture 2" descr="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376311"/>
                  </a:xfrm>
                  <a:prstGeom prst="rect">
                    <a:avLst/>
                  </a:prstGeom>
                  <a:noFill/>
                  <a:ln>
                    <a:noFill/>
                  </a:ln>
                </pic:spPr>
              </pic:pic>
            </a:graphicData>
          </a:graphic>
        </wp:anchor>
      </w:drawing>
    </w:r>
  </w:p>
  <w:p w14:paraId="55347188" w14:textId="77777777" w:rsidR="002363F4" w:rsidRDefault="002363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3DEA"/>
    <w:multiLevelType w:val="hybridMultilevel"/>
    <w:tmpl w:val="17849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E85F7"/>
    <w:multiLevelType w:val="hybridMultilevel"/>
    <w:tmpl w:val="29B67228"/>
    <w:lvl w:ilvl="0" w:tplc="E416A9E8">
      <w:start w:val="1"/>
      <w:numFmt w:val="bullet"/>
      <w:lvlText w:val=""/>
      <w:lvlJc w:val="left"/>
      <w:pPr>
        <w:ind w:left="720" w:hanging="360"/>
      </w:pPr>
      <w:rPr>
        <w:rFonts w:ascii="Symbol" w:hAnsi="Symbol" w:hint="default"/>
      </w:rPr>
    </w:lvl>
    <w:lvl w:ilvl="1" w:tplc="BF944AEC">
      <w:start w:val="1"/>
      <w:numFmt w:val="bullet"/>
      <w:lvlText w:val="o"/>
      <w:lvlJc w:val="left"/>
      <w:pPr>
        <w:ind w:left="1440" w:hanging="360"/>
      </w:pPr>
      <w:rPr>
        <w:rFonts w:ascii="Courier New" w:hAnsi="Courier New" w:hint="default"/>
      </w:rPr>
    </w:lvl>
    <w:lvl w:ilvl="2" w:tplc="AC7201DC">
      <w:start w:val="1"/>
      <w:numFmt w:val="bullet"/>
      <w:lvlText w:val=""/>
      <w:lvlJc w:val="left"/>
      <w:pPr>
        <w:ind w:left="2160" w:hanging="360"/>
      </w:pPr>
      <w:rPr>
        <w:rFonts w:ascii="Wingdings" w:hAnsi="Wingdings" w:hint="default"/>
      </w:rPr>
    </w:lvl>
    <w:lvl w:ilvl="3" w:tplc="B88447B4">
      <w:start w:val="1"/>
      <w:numFmt w:val="bullet"/>
      <w:lvlText w:val=""/>
      <w:lvlJc w:val="left"/>
      <w:pPr>
        <w:ind w:left="2880" w:hanging="360"/>
      </w:pPr>
      <w:rPr>
        <w:rFonts w:ascii="Symbol" w:hAnsi="Symbol" w:hint="default"/>
      </w:rPr>
    </w:lvl>
    <w:lvl w:ilvl="4" w:tplc="143C968E">
      <w:start w:val="1"/>
      <w:numFmt w:val="bullet"/>
      <w:lvlText w:val="o"/>
      <w:lvlJc w:val="left"/>
      <w:pPr>
        <w:ind w:left="3600" w:hanging="360"/>
      </w:pPr>
      <w:rPr>
        <w:rFonts w:ascii="Courier New" w:hAnsi="Courier New" w:hint="default"/>
      </w:rPr>
    </w:lvl>
    <w:lvl w:ilvl="5" w:tplc="536CA5EC">
      <w:start w:val="1"/>
      <w:numFmt w:val="bullet"/>
      <w:lvlText w:val=""/>
      <w:lvlJc w:val="left"/>
      <w:pPr>
        <w:ind w:left="4320" w:hanging="360"/>
      </w:pPr>
      <w:rPr>
        <w:rFonts w:ascii="Wingdings" w:hAnsi="Wingdings" w:hint="default"/>
      </w:rPr>
    </w:lvl>
    <w:lvl w:ilvl="6" w:tplc="E3909596">
      <w:start w:val="1"/>
      <w:numFmt w:val="bullet"/>
      <w:lvlText w:val=""/>
      <w:lvlJc w:val="left"/>
      <w:pPr>
        <w:ind w:left="5040" w:hanging="360"/>
      </w:pPr>
      <w:rPr>
        <w:rFonts w:ascii="Symbol" w:hAnsi="Symbol" w:hint="default"/>
      </w:rPr>
    </w:lvl>
    <w:lvl w:ilvl="7" w:tplc="16BA21D2">
      <w:start w:val="1"/>
      <w:numFmt w:val="bullet"/>
      <w:lvlText w:val="o"/>
      <w:lvlJc w:val="left"/>
      <w:pPr>
        <w:ind w:left="5760" w:hanging="360"/>
      </w:pPr>
      <w:rPr>
        <w:rFonts w:ascii="Courier New" w:hAnsi="Courier New" w:hint="default"/>
      </w:rPr>
    </w:lvl>
    <w:lvl w:ilvl="8" w:tplc="CED42A58">
      <w:start w:val="1"/>
      <w:numFmt w:val="bullet"/>
      <w:lvlText w:val=""/>
      <w:lvlJc w:val="left"/>
      <w:pPr>
        <w:ind w:left="6480" w:hanging="360"/>
      </w:pPr>
      <w:rPr>
        <w:rFonts w:ascii="Wingdings" w:hAnsi="Wingdings" w:hint="default"/>
      </w:rPr>
    </w:lvl>
  </w:abstractNum>
  <w:abstractNum w:abstractNumId="2" w15:restartNumberingAfterBreak="0">
    <w:nsid w:val="0AF34411"/>
    <w:multiLevelType w:val="hybridMultilevel"/>
    <w:tmpl w:val="03CAB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20E7E"/>
    <w:multiLevelType w:val="hybridMultilevel"/>
    <w:tmpl w:val="34700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736EE2"/>
    <w:multiLevelType w:val="hybridMultilevel"/>
    <w:tmpl w:val="651C3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EABD6B"/>
    <w:multiLevelType w:val="hybridMultilevel"/>
    <w:tmpl w:val="1DD6FB12"/>
    <w:lvl w:ilvl="0" w:tplc="6C3A4FB0">
      <w:start w:val="1"/>
      <w:numFmt w:val="bullet"/>
      <w:lvlText w:val=""/>
      <w:lvlJc w:val="left"/>
      <w:pPr>
        <w:ind w:left="720" w:hanging="360"/>
      </w:pPr>
      <w:rPr>
        <w:rFonts w:ascii="Symbol" w:hAnsi="Symbol" w:hint="default"/>
      </w:rPr>
    </w:lvl>
    <w:lvl w:ilvl="1" w:tplc="A9BAD7FC">
      <w:start w:val="1"/>
      <w:numFmt w:val="bullet"/>
      <w:lvlText w:val="o"/>
      <w:lvlJc w:val="left"/>
      <w:pPr>
        <w:ind w:left="1440" w:hanging="360"/>
      </w:pPr>
      <w:rPr>
        <w:rFonts w:ascii="Courier New" w:hAnsi="Courier New" w:hint="default"/>
      </w:rPr>
    </w:lvl>
    <w:lvl w:ilvl="2" w:tplc="98A67CD8">
      <w:start w:val="1"/>
      <w:numFmt w:val="bullet"/>
      <w:lvlText w:val=""/>
      <w:lvlJc w:val="left"/>
      <w:pPr>
        <w:ind w:left="2160" w:hanging="360"/>
      </w:pPr>
      <w:rPr>
        <w:rFonts w:ascii="Wingdings" w:hAnsi="Wingdings" w:hint="default"/>
      </w:rPr>
    </w:lvl>
    <w:lvl w:ilvl="3" w:tplc="EF4CE1BE">
      <w:start w:val="1"/>
      <w:numFmt w:val="bullet"/>
      <w:lvlText w:val=""/>
      <w:lvlJc w:val="left"/>
      <w:pPr>
        <w:ind w:left="2880" w:hanging="360"/>
      </w:pPr>
      <w:rPr>
        <w:rFonts w:ascii="Symbol" w:hAnsi="Symbol" w:hint="default"/>
      </w:rPr>
    </w:lvl>
    <w:lvl w:ilvl="4" w:tplc="F264B0B4">
      <w:start w:val="1"/>
      <w:numFmt w:val="bullet"/>
      <w:lvlText w:val="o"/>
      <w:lvlJc w:val="left"/>
      <w:pPr>
        <w:ind w:left="3600" w:hanging="360"/>
      </w:pPr>
      <w:rPr>
        <w:rFonts w:ascii="Courier New" w:hAnsi="Courier New" w:hint="default"/>
      </w:rPr>
    </w:lvl>
    <w:lvl w:ilvl="5" w:tplc="98185262">
      <w:start w:val="1"/>
      <w:numFmt w:val="bullet"/>
      <w:lvlText w:val=""/>
      <w:lvlJc w:val="left"/>
      <w:pPr>
        <w:ind w:left="4320" w:hanging="360"/>
      </w:pPr>
      <w:rPr>
        <w:rFonts w:ascii="Wingdings" w:hAnsi="Wingdings" w:hint="default"/>
      </w:rPr>
    </w:lvl>
    <w:lvl w:ilvl="6" w:tplc="FA5E698C">
      <w:start w:val="1"/>
      <w:numFmt w:val="bullet"/>
      <w:lvlText w:val=""/>
      <w:lvlJc w:val="left"/>
      <w:pPr>
        <w:ind w:left="5040" w:hanging="360"/>
      </w:pPr>
      <w:rPr>
        <w:rFonts w:ascii="Symbol" w:hAnsi="Symbol" w:hint="default"/>
      </w:rPr>
    </w:lvl>
    <w:lvl w:ilvl="7" w:tplc="82963E58">
      <w:start w:val="1"/>
      <w:numFmt w:val="bullet"/>
      <w:lvlText w:val="o"/>
      <w:lvlJc w:val="left"/>
      <w:pPr>
        <w:ind w:left="5760" w:hanging="360"/>
      </w:pPr>
      <w:rPr>
        <w:rFonts w:ascii="Courier New" w:hAnsi="Courier New" w:hint="default"/>
      </w:rPr>
    </w:lvl>
    <w:lvl w:ilvl="8" w:tplc="066E0482">
      <w:start w:val="1"/>
      <w:numFmt w:val="bullet"/>
      <w:lvlText w:val=""/>
      <w:lvlJc w:val="left"/>
      <w:pPr>
        <w:ind w:left="6480" w:hanging="360"/>
      </w:pPr>
      <w:rPr>
        <w:rFonts w:ascii="Wingdings" w:hAnsi="Wingdings" w:hint="default"/>
      </w:rPr>
    </w:lvl>
  </w:abstractNum>
  <w:abstractNum w:abstractNumId="6" w15:restartNumberingAfterBreak="0">
    <w:nsid w:val="3D0BBA57"/>
    <w:multiLevelType w:val="hybridMultilevel"/>
    <w:tmpl w:val="5352FD92"/>
    <w:lvl w:ilvl="0" w:tplc="64B63484">
      <w:start w:val="1"/>
      <w:numFmt w:val="bullet"/>
      <w:lvlText w:val=""/>
      <w:lvlJc w:val="left"/>
      <w:pPr>
        <w:ind w:left="720" w:hanging="360"/>
      </w:pPr>
      <w:rPr>
        <w:rFonts w:ascii="Symbol" w:hAnsi="Symbol" w:hint="default"/>
      </w:rPr>
    </w:lvl>
    <w:lvl w:ilvl="1" w:tplc="118EE1A4">
      <w:start w:val="1"/>
      <w:numFmt w:val="bullet"/>
      <w:lvlText w:val="o"/>
      <w:lvlJc w:val="left"/>
      <w:pPr>
        <w:ind w:left="1440" w:hanging="360"/>
      </w:pPr>
      <w:rPr>
        <w:rFonts w:ascii="Courier New" w:hAnsi="Courier New" w:hint="default"/>
      </w:rPr>
    </w:lvl>
    <w:lvl w:ilvl="2" w:tplc="F5EACB40">
      <w:start w:val="1"/>
      <w:numFmt w:val="bullet"/>
      <w:lvlText w:val=""/>
      <w:lvlJc w:val="left"/>
      <w:pPr>
        <w:ind w:left="2160" w:hanging="360"/>
      </w:pPr>
      <w:rPr>
        <w:rFonts w:ascii="Wingdings" w:hAnsi="Wingdings" w:hint="default"/>
      </w:rPr>
    </w:lvl>
    <w:lvl w:ilvl="3" w:tplc="CAFA8D44">
      <w:start w:val="1"/>
      <w:numFmt w:val="bullet"/>
      <w:lvlText w:val=""/>
      <w:lvlJc w:val="left"/>
      <w:pPr>
        <w:ind w:left="2880" w:hanging="360"/>
      </w:pPr>
      <w:rPr>
        <w:rFonts w:ascii="Symbol" w:hAnsi="Symbol" w:hint="default"/>
      </w:rPr>
    </w:lvl>
    <w:lvl w:ilvl="4" w:tplc="D4E637B0">
      <w:start w:val="1"/>
      <w:numFmt w:val="bullet"/>
      <w:lvlText w:val="o"/>
      <w:lvlJc w:val="left"/>
      <w:pPr>
        <w:ind w:left="3600" w:hanging="360"/>
      </w:pPr>
      <w:rPr>
        <w:rFonts w:ascii="Courier New" w:hAnsi="Courier New" w:hint="default"/>
      </w:rPr>
    </w:lvl>
    <w:lvl w:ilvl="5" w:tplc="DC7C330A">
      <w:start w:val="1"/>
      <w:numFmt w:val="bullet"/>
      <w:lvlText w:val=""/>
      <w:lvlJc w:val="left"/>
      <w:pPr>
        <w:ind w:left="4320" w:hanging="360"/>
      </w:pPr>
      <w:rPr>
        <w:rFonts w:ascii="Wingdings" w:hAnsi="Wingdings" w:hint="default"/>
      </w:rPr>
    </w:lvl>
    <w:lvl w:ilvl="6" w:tplc="80F0F00E">
      <w:start w:val="1"/>
      <w:numFmt w:val="bullet"/>
      <w:lvlText w:val=""/>
      <w:lvlJc w:val="left"/>
      <w:pPr>
        <w:ind w:left="5040" w:hanging="360"/>
      </w:pPr>
      <w:rPr>
        <w:rFonts w:ascii="Symbol" w:hAnsi="Symbol" w:hint="default"/>
      </w:rPr>
    </w:lvl>
    <w:lvl w:ilvl="7" w:tplc="FF6EC7E6">
      <w:start w:val="1"/>
      <w:numFmt w:val="bullet"/>
      <w:lvlText w:val="o"/>
      <w:lvlJc w:val="left"/>
      <w:pPr>
        <w:ind w:left="5760" w:hanging="360"/>
      </w:pPr>
      <w:rPr>
        <w:rFonts w:ascii="Courier New" w:hAnsi="Courier New" w:hint="default"/>
      </w:rPr>
    </w:lvl>
    <w:lvl w:ilvl="8" w:tplc="4A7C02DA">
      <w:start w:val="1"/>
      <w:numFmt w:val="bullet"/>
      <w:lvlText w:val=""/>
      <w:lvlJc w:val="left"/>
      <w:pPr>
        <w:ind w:left="6480" w:hanging="360"/>
      </w:pPr>
      <w:rPr>
        <w:rFonts w:ascii="Wingdings" w:hAnsi="Wingdings" w:hint="default"/>
      </w:rPr>
    </w:lvl>
  </w:abstractNum>
  <w:abstractNum w:abstractNumId="7" w15:restartNumberingAfterBreak="0">
    <w:nsid w:val="6B0EC5FD"/>
    <w:multiLevelType w:val="hybridMultilevel"/>
    <w:tmpl w:val="FB3A8D40"/>
    <w:lvl w:ilvl="0" w:tplc="79A416D4">
      <w:start w:val="1"/>
      <w:numFmt w:val="bullet"/>
      <w:lvlText w:val=""/>
      <w:lvlJc w:val="left"/>
      <w:pPr>
        <w:ind w:left="720" w:hanging="360"/>
      </w:pPr>
      <w:rPr>
        <w:rFonts w:ascii="Symbol" w:hAnsi="Symbol" w:hint="default"/>
      </w:rPr>
    </w:lvl>
    <w:lvl w:ilvl="1" w:tplc="154676FE">
      <w:start w:val="1"/>
      <w:numFmt w:val="bullet"/>
      <w:lvlText w:val="o"/>
      <w:lvlJc w:val="left"/>
      <w:pPr>
        <w:ind w:left="1440" w:hanging="360"/>
      </w:pPr>
      <w:rPr>
        <w:rFonts w:ascii="Courier New" w:hAnsi="Courier New" w:hint="default"/>
      </w:rPr>
    </w:lvl>
    <w:lvl w:ilvl="2" w:tplc="8BF8557E">
      <w:start w:val="1"/>
      <w:numFmt w:val="bullet"/>
      <w:lvlText w:val=""/>
      <w:lvlJc w:val="left"/>
      <w:pPr>
        <w:ind w:left="2160" w:hanging="360"/>
      </w:pPr>
      <w:rPr>
        <w:rFonts w:ascii="Wingdings" w:hAnsi="Wingdings" w:hint="default"/>
      </w:rPr>
    </w:lvl>
    <w:lvl w:ilvl="3" w:tplc="45E03730">
      <w:start w:val="1"/>
      <w:numFmt w:val="bullet"/>
      <w:lvlText w:val=""/>
      <w:lvlJc w:val="left"/>
      <w:pPr>
        <w:ind w:left="2880" w:hanging="360"/>
      </w:pPr>
      <w:rPr>
        <w:rFonts w:ascii="Symbol" w:hAnsi="Symbol" w:hint="default"/>
      </w:rPr>
    </w:lvl>
    <w:lvl w:ilvl="4" w:tplc="8E725544">
      <w:start w:val="1"/>
      <w:numFmt w:val="bullet"/>
      <w:lvlText w:val="o"/>
      <w:lvlJc w:val="left"/>
      <w:pPr>
        <w:ind w:left="3600" w:hanging="360"/>
      </w:pPr>
      <w:rPr>
        <w:rFonts w:ascii="Courier New" w:hAnsi="Courier New" w:hint="default"/>
      </w:rPr>
    </w:lvl>
    <w:lvl w:ilvl="5" w:tplc="A13287FA">
      <w:start w:val="1"/>
      <w:numFmt w:val="bullet"/>
      <w:lvlText w:val=""/>
      <w:lvlJc w:val="left"/>
      <w:pPr>
        <w:ind w:left="4320" w:hanging="360"/>
      </w:pPr>
      <w:rPr>
        <w:rFonts w:ascii="Wingdings" w:hAnsi="Wingdings" w:hint="default"/>
      </w:rPr>
    </w:lvl>
    <w:lvl w:ilvl="6" w:tplc="F71EBC44">
      <w:start w:val="1"/>
      <w:numFmt w:val="bullet"/>
      <w:lvlText w:val=""/>
      <w:lvlJc w:val="left"/>
      <w:pPr>
        <w:ind w:left="5040" w:hanging="360"/>
      </w:pPr>
      <w:rPr>
        <w:rFonts w:ascii="Symbol" w:hAnsi="Symbol" w:hint="default"/>
      </w:rPr>
    </w:lvl>
    <w:lvl w:ilvl="7" w:tplc="04F81EDC">
      <w:start w:val="1"/>
      <w:numFmt w:val="bullet"/>
      <w:lvlText w:val="o"/>
      <w:lvlJc w:val="left"/>
      <w:pPr>
        <w:ind w:left="5760" w:hanging="360"/>
      </w:pPr>
      <w:rPr>
        <w:rFonts w:ascii="Courier New" w:hAnsi="Courier New" w:hint="default"/>
      </w:rPr>
    </w:lvl>
    <w:lvl w:ilvl="8" w:tplc="1ECE0710">
      <w:start w:val="1"/>
      <w:numFmt w:val="bullet"/>
      <w:lvlText w:val=""/>
      <w:lvlJc w:val="left"/>
      <w:pPr>
        <w:ind w:left="6480" w:hanging="360"/>
      </w:pPr>
      <w:rPr>
        <w:rFonts w:ascii="Wingdings" w:hAnsi="Wingdings" w:hint="default"/>
      </w:rPr>
    </w:lvl>
  </w:abstractNum>
  <w:abstractNum w:abstractNumId="8" w15:restartNumberingAfterBreak="0">
    <w:nsid w:val="6DCE62B3"/>
    <w:multiLevelType w:val="hybridMultilevel"/>
    <w:tmpl w:val="DCFE7756"/>
    <w:lvl w:ilvl="0" w:tplc="C2A23222">
      <w:start w:val="1"/>
      <w:numFmt w:val="bullet"/>
      <w:lvlText w:val=""/>
      <w:lvlJc w:val="left"/>
      <w:pPr>
        <w:ind w:left="720" w:hanging="360"/>
      </w:pPr>
      <w:rPr>
        <w:rFonts w:ascii="Symbol" w:hAnsi="Symbol" w:hint="default"/>
      </w:rPr>
    </w:lvl>
    <w:lvl w:ilvl="1" w:tplc="BDEEC3E4">
      <w:start w:val="1"/>
      <w:numFmt w:val="bullet"/>
      <w:lvlText w:val="o"/>
      <w:lvlJc w:val="left"/>
      <w:pPr>
        <w:ind w:left="1440" w:hanging="360"/>
      </w:pPr>
      <w:rPr>
        <w:rFonts w:ascii="Courier New" w:hAnsi="Courier New" w:hint="default"/>
      </w:rPr>
    </w:lvl>
    <w:lvl w:ilvl="2" w:tplc="99B07858">
      <w:start w:val="1"/>
      <w:numFmt w:val="bullet"/>
      <w:lvlText w:val=""/>
      <w:lvlJc w:val="left"/>
      <w:pPr>
        <w:ind w:left="2160" w:hanging="360"/>
      </w:pPr>
      <w:rPr>
        <w:rFonts w:ascii="Wingdings" w:hAnsi="Wingdings" w:hint="default"/>
      </w:rPr>
    </w:lvl>
    <w:lvl w:ilvl="3" w:tplc="24007CCE">
      <w:start w:val="1"/>
      <w:numFmt w:val="bullet"/>
      <w:lvlText w:val=""/>
      <w:lvlJc w:val="left"/>
      <w:pPr>
        <w:ind w:left="2880" w:hanging="360"/>
      </w:pPr>
      <w:rPr>
        <w:rFonts w:ascii="Symbol" w:hAnsi="Symbol" w:hint="default"/>
      </w:rPr>
    </w:lvl>
    <w:lvl w:ilvl="4" w:tplc="48729164">
      <w:start w:val="1"/>
      <w:numFmt w:val="bullet"/>
      <w:lvlText w:val="o"/>
      <w:lvlJc w:val="left"/>
      <w:pPr>
        <w:ind w:left="3600" w:hanging="360"/>
      </w:pPr>
      <w:rPr>
        <w:rFonts w:ascii="Courier New" w:hAnsi="Courier New" w:hint="default"/>
      </w:rPr>
    </w:lvl>
    <w:lvl w:ilvl="5" w:tplc="32788E9C">
      <w:start w:val="1"/>
      <w:numFmt w:val="bullet"/>
      <w:lvlText w:val=""/>
      <w:lvlJc w:val="left"/>
      <w:pPr>
        <w:ind w:left="4320" w:hanging="360"/>
      </w:pPr>
      <w:rPr>
        <w:rFonts w:ascii="Wingdings" w:hAnsi="Wingdings" w:hint="default"/>
      </w:rPr>
    </w:lvl>
    <w:lvl w:ilvl="6" w:tplc="822C6862">
      <w:start w:val="1"/>
      <w:numFmt w:val="bullet"/>
      <w:lvlText w:val=""/>
      <w:lvlJc w:val="left"/>
      <w:pPr>
        <w:ind w:left="5040" w:hanging="360"/>
      </w:pPr>
      <w:rPr>
        <w:rFonts w:ascii="Symbol" w:hAnsi="Symbol" w:hint="default"/>
      </w:rPr>
    </w:lvl>
    <w:lvl w:ilvl="7" w:tplc="DB18D870">
      <w:start w:val="1"/>
      <w:numFmt w:val="bullet"/>
      <w:lvlText w:val="o"/>
      <w:lvlJc w:val="left"/>
      <w:pPr>
        <w:ind w:left="5760" w:hanging="360"/>
      </w:pPr>
      <w:rPr>
        <w:rFonts w:ascii="Courier New" w:hAnsi="Courier New" w:hint="default"/>
      </w:rPr>
    </w:lvl>
    <w:lvl w:ilvl="8" w:tplc="EF5A0E4A">
      <w:start w:val="1"/>
      <w:numFmt w:val="bullet"/>
      <w:lvlText w:val=""/>
      <w:lvlJc w:val="left"/>
      <w:pPr>
        <w:ind w:left="6480" w:hanging="360"/>
      </w:pPr>
      <w:rPr>
        <w:rFonts w:ascii="Wingdings" w:hAnsi="Wingdings" w:hint="default"/>
      </w:rPr>
    </w:lvl>
  </w:abstractNum>
  <w:abstractNum w:abstractNumId="9" w15:restartNumberingAfterBreak="0">
    <w:nsid w:val="726262E4"/>
    <w:multiLevelType w:val="hybridMultilevel"/>
    <w:tmpl w:val="2230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7434018">
    <w:abstractNumId w:val="6"/>
  </w:num>
  <w:num w:numId="2" w16cid:durableId="257063020">
    <w:abstractNumId w:val="8"/>
  </w:num>
  <w:num w:numId="3" w16cid:durableId="1853832899">
    <w:abstractNumId w:val="5"/>
  </w:num>
  <w:num w:numId="4" w16cid:durableId="1221790702">
    <w:abstractNumId w:val="7"/>
  </w:num>
  <w:num w:numId="5" w16cid:durableId="34931809">
    <w:abstractNumId w:val="1"/>
  </w:num>
  <w:num w:numId="6" w16cid:durableId="1646935000">
    <w:abstractNumId w:val="0"/>
  </w:num>
  <w:num w:numId="7" w16cid:durableId="1414819968">
    <w:abstractNumId w:val="4"/>
  </w:num>
  <w:num w:numId="8" w16cid:durableId="2020965184">
    <w:abstractNumId w:val="2"/>
  </w:num>
  <w:num w:numId="9" w16cid:durableId="2138794728">
    <w:abstractNumId w:val="3"/>
  </w:num>
  <w:num w:numId="10" w16cid:durableId="21151298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3A0056"/>
    <w:rsid w:val="00163B44"/>
    <w:rsid w:val="001E0906"/>
    <w:rsid w:val="002363F4"/>
    <w:rsid w:val="00243361"/>
    <w:rsid w:val="002E4127"/>
    <w:rsid w:val="0030751A"/>
    <w:rsid w:val="00352800"/>
    <w:rsid w:val="003A12F5"/>
    <w:rsid w:val="003B6850"/>
    <w:rsid w:val="003CD164"/>
    <w:rsid w:val="004A3867"/>
    <w:rsid w:val="006736CF"/>
    <w:rsid w:val="006D1E3C"/>
    <w:rsid w:val="007C7857"/>
    <w:rsid w:val="008B605B"/>
    <w:rsid w:val="008E50FF"/>
    <w:rsid w:val="009644D8"/>
    <w:rsid w:val="009A67BE"/>
    <w:rsid w:val="00A34767"/>
    <w:rsid w:val="00AA658A"/>
    <w:rsid w:val="00AB4B46"/>
    <w:rsid w:val="00C65064"/>
    <w:rsid w:val="00DA1EE3"/>
    <w:rsid w:val="00DA565E"/>
    <w:rsid w:val="00DF60A2"/>
    <w:rsid w:val="00F1057F"/>
    <w:rsid w:val="00F67F3E"/>
    <w:rsid w:val="0CAD5570"/>
    <w:rsid w:val="1512E09C"/>
    <w:rsid w:val="2791F102"/>
    <w:rsid w:val="27AB8601"/>
    <w:rsid w:val="2F56B281"/>
    <w:rsid w:val="3867E89B"/>
    <w:rsid w:val="3C8E2216"/>
    <w:rsid w:val="3E6C4EEC"/>
    <w:rsid w:val="3FE9CA02"/>
    <w:rsid w:val="51536BDE"/>
    <w:rsid w:val="64BE3889"/>
    <w:rsid w:val="66650256"/>
    <w:rsid w:val="68297FA9"/>
    <w:rsid w:val="6CCC4CB3"/>
    <w:rsid w:val="6FF5149E"/>
    <w:rsid w:val="7530E1EF"/>
    <w:rsid w:val="75769FFF"/>
    <w:rsid w:val="77174131"/>
    <w:rsid w:val="793A0056"/>
    <w:rsid w:val="7A1C372A"/>
    <w:rsid w:val="7A4A5B52"/>
    <w:rsid w:val="7FA36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A0056"/>
  <w15:chartTrackingRefBased/>
  <w15:docId w15:val="{C1BDE2CD-CBEA-4C49-9B2C-8797304B3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800"/>
    <w:rPr>
      <w:rFonts w:ascii="Open Sans" w:hAnsi="Open Sans"/>
    </w:rPr>
  </w:style>
  <w:style w:type="paragraph" w:styleId="Heading1">
    <w:name w:val="heading 1"/>
    <w:basedOn w:val="Normal"/>
    <w:next w:val="Normal"/>
    <w:link w:val="Heading1Char"/>
    <w:uiPriority w:val="9"/>
    <w:qFormat/>
    <w:rsid w:val="00C65064"/>
    <w:pPr>
      <w:keepNext/>
      <w:keepLines/>
      <w:spacing w:before="360" w:after="80"/>
      <w:outlineLvl w:val="0"/>
    </w:pPr>
    <w:rPr>
      <w:rFonts w:ascii="Times New Roman" w:eastAsiaTheme="majorEastAsia" w:hAnsi="Times New Roman" w:cstheme="majorBidi"/>
      <w:color w:val="002060"/>
      <w:sz w:val="32"/>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064"/>
    <w:rPr>
      <w:rFonts w:ascii="Times New Roman" w:eastAsiaTheme="majorEastAsia" w:hAnsi="Times New Roman" w:cstheme="majorBidi"/>
      <w:color w:val="002060"/>
      <w:sz w:val="32"/>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9A67BE"/>
    <w:rPr>
      <w:rFonts w:ascii="Times New Roman" w:eastAsiaTheme="majorEastAsia" w:hAnsi="Times New Roman" w:cstheme="majorBidi"/>
      <w:spacing w:val="-10"/>
      <w:kern w:val="28"/>
      <w:sz w:val="40"/>
      <w:szCs w:val="56"/>
    </w:rPr>
  </w:style>
  <w:style w:type="paragraph" w:styleId="Title">
    <w:name w:val="Title"/>
    <w:basedOn w:val="Normal"/>
    <w:next w:val="Normal"/>
    <w:link w:val="TitleChar"/>
    <w:uiPriority w:val="10"/>
    <w:qFormat/>
    <w:rsid w:val="009A67BE"/>
    <w:pPr>
      <w:spacing w:after="80" w:line="240" w:lineRule="auto"/>
      <w:contextualSpacing/>
    </w:pPr>
    <w:rPr>
      <w:rFonts w:ascii="Times New Roman" w:eastAsiaTheme="majorEastAsia" w:hAnsi="Times New Roman" w:cstheme="majorBidi"/>
      <w:spacing w:val="-10"/>
      <w:kern w:val="28"/>
      <w:sz w:val="40"/>
      <w:szCs w:val="56"/>
    </w:rPr>
  </w:style>
  <w:style w:type="character" w:customStyle="1" w:styleId="SubtitleChar">
    <w:name w:val="Subtitle Char"/>
    <w:basedOn w:val="DefaultParagraphFont"/>
    <w:link w:val="Subtitle"/>
    <w:uiPriority w:val="11"/>
    <w:rsid w:val="00352800"/>
    <w:rPr>
      <w:rFonts w:ascii="Open Sans" w:eastAsiaTheme="majorEastAsia" w:hAnsi="Open Sans" w:cstheme="majorBidi"/>
      <w:color w:val="595959" w:themeColor="text1" w:themeTint="A6"/>
      <w:spacing w:val="15"/>
      <w:sz w:val="20"/>
      <w:szCs w:val="28"/>
    </w:rPr>
  </w:style>
  <w:style w:type="paragraph" w:styleId="Subtitle">
    <w:name w:val="Subtitle"/>
    <w:basedOn w:val="Normal"/>
    <w:next w:val="Normal"/>
    <w:link w:val="SubtitleChar"/>
    <w:uiPriority w:val="11"/>
    <w:qFormat/>
    <w:rsid w:val="00352800"/>
    <w:pPr>
      <w:numPr>
        <w:ilvl w:val="1"/>
      </w:numPr>
    </w:pPr>
    <w:rPr>
      <w:rFonts w:eastAsiaTheme="majorEastAsia" w:cstheme="majorBidi"/>
      <w:color w:val="595959" w:themeColor="text1" w:themeTint="A6"/>
      <w:spacing w:val="15"/>
      <w:sz w:val="20"/>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7FA36BF5"/>
    <w:pPr>
      <w:ind w:left="720"/>
      <w:contextualSpacing/>
    </w:pPr>
  </w:style>
  <w:style w:type="paragraph" w:styleId="Header">
    <w:name w:val="header"/>
    <w:basedOn w:val="Normal"/>
    <w:link w:val="HeaderChar"/>
    <w:uiPriority w:val="99"/>
    <w:unhideWhenUsed/>
    <w:rsid w:val="00236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3F4"/>
    <w:rPr>
      <w:rFonts w:ascii="Open Sans" w:hAnsi="Open Sans"/>
    </w:rPr>
  </w:style>
  <w:style w:type="paragraph" w:styleId="Footer">
    <w:name w:val="footer"/>
    <w:basedOn w:val="Normal"/>
    <w:link w:val="FooterChar"/>
    <w:uiPriority w:val="99"/>
    <w:unhideWhenUsed/>
    <w:rsid w:val="00236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3F4"/>
    <w:rPr>
      <w:rFonts w:ascii="Open Sans" w:hAnsi="Open Sans"/>
    </w:rPr>
  </w:style>
  <w:style w:type="character" w:styleId="Hyperlink">
    <w:name w:val="Hyperlink"/>
    <w:basedOn w:val="DefaultParagraphFont"/>
    <w:uiPriority w:val="99"/>
    <w:unhideWhenUsed/>
    <w:rsid w:val="008E50FF"/>
    <w:rPr>
      <w:color w:val="467886" w:themeColor="hyperlink"/>
      <w:u w:val="single"/>
    </w:rPr>
  </w:style>
  <w:style w:type="character" w:styleId="UnresolvedMention">
    <w:name w:val="Unresolved Mention"/>
    <w:basedOn w:val="DefaultParagraphFont"/>
    <w:uiPriority w:val="99"/>
    <w:semiHidden/>
    <w:unhideWhenUsed/>
    <w:rsid w:val="008E50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397616">
      <w:bodyDiv w:val="1"/>
      <w:marLeft w:val="0"/>
      <w:marRight w:val="0"/>
      <w:marTop w:val="0"/>
      <w:marBottom w:val="0"/>
      <w:divBdr>
        <w:top w:val="none" w:sz="0" w:space="0" w:color="auto"/>
        <w:left w:val="none" w:sz="0" w:space="0" w:color="auto"/>
        <w:bottom w:val="none" w:sz="0" w:space="0" w:color="auto"/>
        <w:right w:val="none" w:sz="0" w:space="0" w:color="auto"/>
      </w:divBdr>
    </w:div>
    <w:div w:id="535971438">
      <w:bodyDiv w:val="1"/>
      <w:marLeft w:val="0"/>
      <w:marRight w:val="0"/>
      <w:marTop w:val="0"/>
      <w:marBottom w:val="0"/>
      <w:divBdr>
        <w:top w:val="none" w:sz="0" w:space="0" w:color="auto"/>
        <w:left w:val="none" w:sz="0" w:space="0" w:color="auto"/>
        <w:bottom w:val="none" w:sz="0" w:space="0" w:color="auto"/>
        <w:right w:val="none" w:sz="0" w:space="0" w:color="auto"/>
      </w:divBdr>
    </w:div>
    <w:div w:id="933829368">
      <w:bodyDiv w:val="1"/>
      <w:marLeft w:val="0"/>
      <w:marRight w:val="0"/>
      <w:marTop w:val="0"/>
      <w:marBottom w:val="0"/>
      <w:divBdr>
        <w:top w:val="none" w:sz="0" w:space="0" w:color="auto"/>
        <w:left w:val="none" w:sz="0" w:space="0" w:color="auto"/>
        <w:bottom w:val="none" w:sz="0" w:space="0" w:color="auto"/>
        <w:right w:val="none" w:sz="0" w:space="0" w:color="auto"/>
      </w:divBdr>
    </w:div>
    <w:div w:id="108117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ahGrail@pitt.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oopnet.com/commercial-real-estate-brokers/profile/jonah-grail/myne30jb/34440319"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realestate.pitt.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A345B-2AF3-40B8-BAAC-4A225D004036}">
  <ds:schemaRefs>
    <ds:schemaRef ds:uri="http://schemas.openxmlformats.org/officeDocument/2006/bibliography"/>
  </ds:schemaRefs>
</ds:datastoreItem>
</file>

<file path=docMetadata/LabelInfo.xml><?xml version="1.0" encoding="utf-8"?>
<clbl:labelList xmlns:clbl="http://schemas.microsoft.com/office/2020/mipLabelMetadata">
  <clbl:label id="{9ef9f489-e0a0-4eeb-87cc-3a526112fd0d}" enabled="0" method="" siteId="{9ef9f489-e0a0-4eeb-87cc-3a526112fd0d}"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549</Words>
  <Characters>3135</Characters>
  <Application>Microsoft Office Word</Application>
  <DocSecurity>8</DocSecurity>
  <Lines>26</Lines>
  <Paragraphs>7</Paragraphs>
  <ScaleCrop>false</ScaleCrop>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Grail, Jonah</dc:creator>
  <cp:keywords/>
  <dc:description/>
  <cp:lastModifiedBy>Lippert, Melanie Elaine</cp:lastModifiedBy>
  <cp:revision>3</cp:revision>
  <dcterms:created xsi:type="dcterms:W3CDTF">2025-09-23T14:20:00Z</dcterms:created>
  <dcterms:modified xsi:type="dcterms:W3CDTF">2025-09-23T14:22:00Z</dcterms:modified>
</cp:coreProperties>
</file>